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0269" w14:textId="77777777" w:rsidR="007500D1" w:rsidRDefault="00132F49" w:rsidP="00132F49">
      <w:pPr>
        <w:spacing w:after="0"/>
        <w:jc w:val="center"/>
        <w:rPr>
          <w:rFonts w:ascii="Times New Roman" w:hAnsi="Times New Roman" w:cs="Times New Roman"/>
          <w:sz w:val="28"/>
          <w:szCs w:val="28"/>
        </w:rPr>
      </w:pPr>
      <w:r w:rsidRPr="00826E7A">
        <w:rPr>
          <w:rFonts w:ascii="Times New Roman" w:hAnsi="Times New Roman" w:cs="Times New Roman"/>
          <w:sz w:val="28"/>
          <w:szCs w:val="28"/>
        </w:rPr>
        <w:t xml:space="preserve">Федеральное государственное образовательное бюджетное учреждение </w:t>
      </w:r>
    </w:p>
    <w:p w14:paraId="1E3A3332" w14:textId="1D324627" w:rsidR="00132F49" w:rsidRPr="00826E7A" w:rsidRDefault="00132F49" w:rsidP="00132F49">
      <w:pPr>
        <w:spacing w:after="0"/>
        <w:jc w:val="center"/>
        <w:rPr>
          <w:rFonts w:ascii="Times New Roman" w:hAnsi="Times New Roman" w:cs="Times New Roman"/>
          <w:sz w:val="28"/>
          <w:szCs w:val="28"/>
        </w:rPr>
      </w:pPr>
      <w:r w:rsidRPr="00826E7A">
        <w:rPr>
          <w:rFonts w:ascii="Times New Roman" w:hAnsi="Times New Roman" w:cs="Times New Roman"/>
          <w:sz w:val="28"/>
          <w:szCs w:val="28"/>
        </w:rPr>
        <w:t>высшего образования</w:t>
      </w:r>
    </w:p>
    <w:p w14:paraId="45A2E1A3" w14:textId="77777777" w:rsidR="007500D1" w:rsidRDefault="00132F49" w:rsidP="00132F49">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 xml:space="preserve">«ФИНАНСОВЫЙ УНИВЕРСИТЕТ </w:t>
      </w:r>
    </w:p>
    <w:p w14:paraId="39CAD87C" w14:textId="78DCB1EE" w:rsidR="00132F49" w:rsidRDefault="00132F49" w:rsidP="00132F49">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ПРИ ПРАВИТЕЛЬСТВЕ РОССИЙСКОЙ ФЕДЕРАЦИИ»</w:t>
      </w:r>
    </w:p>
    <w:p w14:paraId="35DFE64A" w14:textId="77777777" w:rsidR="00132F49" w:rsidRPr="00845720" w:rsidRDefault="00132F49" w:rsidP="00132F49">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14:paraId="6992652B" w14:textId="77777777" w:rsidR="00132F49" w:rsidRDefault="00132F49" w:rsidP="00132F49">
      <w:pPr>
        <w:jc w:val="center"/>
        <w:rPr>
          <w:rFonts w:ascii="Times New Roman" w:hAnsi="Times New Roman" w:cs="Times New Roman"/>
          <w:b/>
          <w:sz w:val="28"/>
          <w:szCs w:val="28"/>
        </w:rPr>
      </w:pPr>
    </w:p>
    <w:p w14:paraId="30401CFB" w14:textId="62A8CF89" w:rsidR="00132F49" w:rsidRDefault="00C6317A" w:rsidP="00826E7A">
      <w:pPr>
        <w:spacing w:after="0"/>
        <w:jc w:val="center"/>
        <w:rPr>
          <w:rFonts w:ascii="Times New Roman" w:hAnsi="Times New Roman" w:cs="Times New Roman"/>
          <w:sz w:val="28"/>
          <w:szCs w:val="28"/>
        </w:rPr>
      </w:pPr>
      <w:r>
        <w:rPr>
          <w:rFonts w:ascii="Times New Roman" w:hAnsi="Times New Roman" w:cs="Times New Roman"/>
          <w:sz w:val="28"/>
          <w:szCs w:val="28"/>
        </w:rPr>
        <w:t>Кафедра</w:t>
      </w:r>
      <w:r w:rsidR="00826E7A" w:rsidRPr="00826E7A">
        <w:rPr>
          <w:rFonts w:ascii="Times New Roman" w:hAnsi="Times New Roman" w:cs="Times New Roman"/>
          <w:sz w:val="28"/>
          <w:szCs w:val="28"/>
        </w:rPr>
        <w:t xml:space="preserve"> налогов и налогового администрирования</w:t>
      </w:r>
    </w:p>
    <w:p w14:paraId="15237C68" w14:textId="5440A45E" w:rsidR="00296112" w:rsidRPr="00296112" w:rsidRDefault="00296112" w:rsidP="00826E7A">
      <w:pPr>
        <w:spacing w:after="0"/>
        <w:jc w:val="center"/>
        <w:rPr>
          <w:rFonts w:ascii="Times New Roman" w:hAnsi="Times New Roman" w:cs="Times New Roman"/>
          <w:sz w:val="28"/>
          <w:szCs w:val="28"/>
        </w:rPr>
      </w:pPr>
      <w:r>
        <w:rPr>
          <w:rFonts w:ascii="Times New Roman" w:hAnsi="Times New Roman" w:cs="Times New Roman"/>
          <w:sz w:val="28"/>
          <w:szCs w:val="28"/>
        </w:rPr>
        <w:t xml:space="preserve">Факультета </w:t>
      </w:r>
      <w:r w:rsidRPr="00296112">
        <w:rPr>
          <w:rFonts w:ascii="Times New Roman" w:hAnsi="Times New Roman" w:cs="Times New Roman"/>
          <w:sz w:val="28"/>
          <w:szCs w:val="28"/>
        </w:rPr>
        <w:t>налогов, аудита и бизнес-анализа</w:t>
      </w:r>
    </w:p>
    <w:p w14:paraId="12DE6813" w14:textId="77777777" w:rsidR="00132F49" w:rsidRDefault="00132F49" w:rsidP="00132F49">
      <w:pPr>
        <w:rPr>
          <w:rFonts w:ascii="Times New Roman" w:hAnsi="Times New Roman" w:cs="Times New Roman"/>
          <w:sz w:val="28"/>
          <w:szCs w:val="28"/>
        </w:rPr>
      </w:pPr>
    </w:p>
    <w:p w14:paraId="794B51E7" w14:textId="77777777" w:rsidR="00132F49" w:rsidRPr="00824E2D" w:rsidRDefault="00132F49" w:rsidP="00132F49">
      <w:pPr>
        <w:rPr>
          <w:rFonts w:ascii="Times New Roman" w:hAnsi="Times New Roman" w:cs="Times New Roman"/>
          <w:sz w:val="28"/>
          <w:szCs w:val="28"/>
        </w:rPr>
      </w:pPr>
    </w:p>
    <w:p w14:paraId="067161F5" w14:textId="77777777" w:rsidR="00684CA9" w:rsidRPr="00824E2D" w:rsidRDefault="00684CA9" w:rsidP="00684CA9">
      <w:pPr>
        <w:spacing w:after="0" w:line="240" w:lineRule="atLeast"/>
        <w:jc w:val="center"/>
        <w:rPr>
          <w:rFonts w:ascii="Times New Roman" w:hAnsi="Times New Roman" w:cs="Times New Roman"/>
          <w:b/>
          <w:sz w:val="28"/>
          <w:szCs w:val="28"/>
        </w:rPr>
      </w:pPr>
      <w:r w:rsidRPr="00824E2D">
        <w:rPr>
          <w:rFonts w:ascii="Times New Roman" w:hAnsi="Times New Roman" w:cs="Times New Roman"/>
          <w:b/>
          <w:sz w:val="28"/>
          <w:szCs w:val="28"/>
        </w:rPr>
        <w:t>Борисов О.И.</w:t>
      </w:r>
    </w:p>
    <w:p w14:paraId="46C7A754" w14:textId="77777777" w:rsidR="00684CA9" w:rsidRPr="00824E2D" w:rsidRDefault="00684CA9" w:rsidP="00684CA9">
      <w:pPr>
        <w:spacing w:after="0" w:line="240" w:lineRule="atLeast"/>
        <w:jc w:val="center"/>
        <w:rPr>
          <w:rFonts w:ascii="Times New Roman" w:hAnsi="Times New Roman" w:cs="Times New Roman"/>
          <w:b/>
          <w:sz w:val="28"/>
          <w:szCs w:val="28"/>
        </w:rPr>
      </w:pPr>
    </w:p>
    <w:p w14:paraId="746B2B9C" w14:textId="342E12FC" w:rsidR="008E7DD6" w:rsidRPr="008E7DD6" w:rsidRDefault="00684CA9" w:rsidP="008E7DD6">
      <w:pPr>
        <w:spacing w:after="0"/>
        <w:jc w:val="center"/>
        <w:rPr>
          <w:rFonts w:ascii="Times New Roman" w:hAnsi="Times New Roman" w:cs="Times New Roman"/>
          <w:b/>
          <w:color w:val="000000" w:themeColor="text1"/>
          <w:sz w:val="28"/>
          <w:szCs w:val="28"/>
        </w:rPr>
      </w:pPr>
      <w:r w:rsidRPr="0010687D">
        <w:rPr>
          <w:rFonts w:ascii="Times New Roman" w:hAnsi="Times New Roman" w:cs="Times New Roman"/>
          <w:b/>
          <w:color w:val="000000" w:themeColor="text1"/>
          <w:sz w:val="28"/>
          <w:szCs w:val="28"/>
        </w:rPr>
        <w:t xml:space="preserve">Основы налогообложения бизнеса </w:t>
      </w:r>
    </w:p>
    <w:p w14:paraId="4E7507AB" w14:textId="577CD7B6" w:rsidR="00684CA9" w:rsidRPr="008E7DD6" w:rsidRDefault="00684CA9" w:rsidP="00684CA9">
      <w:pPr>
        <w:spacing w:after="0"/>
        <w:jc w:val="center"/>
        <w:rPr>
          <w:rFonts w:ascii="Times New Roman" w:hAnsi="Times New Roman" w:cs="Times New Roman"/>
          <w:b/>
          <w:color w:val="000000" w:themeColor="text1"/>
          <w:sz w:val="28"/>
          <w:szCs w:val="28"/>
        </w:rPr>
      </w:pPr>
    </w:p>
    <w:p w14:paraId="7AB3F8AB" w14:textId="77777777" w:rsidR="00684CA9" w:rsidRPr="008E7DD6" w:rsidRDefault="00684CA9" w:rsidP="00684CA9">
      <w:pPr>
        <w:spacing w:after="0"/>
        <w:jc w:val="center"/>
        <w:rPr>
          <w:rFonts w:ascii="Times New Roman" w:hAnsi="Times New Roman" w:cs="Times New Roman"/>
          <w:sz w:val="28"/>
          <w:szCs w:val="28"/>
        </w:rPr>
      </w:pPr>
    </w:p>
    <w:p w14:paraId="6557B83F" w14:textId="77777777" w:rsidR="00684CA9" w:rsidRPr="008E7DD6" w:rsidRDefault="00684CA9" w:rsidP="00684CA9">
      <w:pPr>
        <w:spacing w:after="0"/>
        <w:jc w:val="center"/>
        <w:rPr>
          <w:rFonts w:ascii="Times New Roman" w:hAnsi="Times New Roman" w:cs="Times New Roman"/>
          <w:sz w:val="28"/>
          <w:szCs w:val="28"/>
        </w:rPr>
      </w:pPr>
      <w:r w:rsidRPr="00824E2D">
        <w:rPr>
          <w:rFonts w:ascii="Times New Roman" w:hAnsi="Times New Roman" w:cs="Times New Roman"/>
          <w:sz w:val="28"/>
          <w:szCs w:val="28"/>
        </w:rPr>
        <w:t>Рабочая</w:t>
      </w:r>
      <w:r w:rsidRPr="008E7DD6">
        <w:rPr>
          <w:rFonts w:ascii="Times New Roman" w:hAnsi="Times New Roman" w:cs="Times New Roman"/>
          <w:sz w:val="28"/>
          <w:szCs w:val="28"/>
        </w:rPr>
        <w:t xml:space="preserve"> </w:t>
      </w:r>
      <w:r w:rsidRPr="00824E2D">
        <w:rPr>
          <w:rFonts w:ascii="Times New Roman" w:hAnsi="Times New Roman" w:cs="Times New Roman"/>
          <w:sz w:val="28"/>
          <w:szCs w:val="28"/>
        </w:rPr>
        <w:t>программа</w:t>
      </w:r>
      <w:r w:rsidRPr="008E7DD6">
        <w:rPr>
          <w:rFonts w:ascii="Times New Roman" w:hAnsi="Times New Roman" w:cs="Times New Roman"/>
          <w:sz w:val="28"/>
          <w:szCs w:val="28"/>
        </w:rPr>
        <w:t xml:space="preserve"> </w:t>
      </w:r>
      <w:r w:rsidRPr="00824E2D">
        <w:rPr>
          <w:rFonts w:ascii="Times New Roman" w:hAnsi="Times New Roman" w:cs="Times New Roman"/>
          <w:sz w:val="28"/>
          <w:szCs w:val="28"/>
        </w:rPr>
        <w:t>дисциплины</w:t>
      </w:r>
      <w:r w:rsidRPr="008E7DD6">
        <w:rPr>
          <w:rFonts w:ascii="Times New Roman" w:hAnsi="Times New Roman" w:cs="Times New Roman"/>
          <w:sz w:val="28"/>
          <w:szCs w:val="28"/>
        </w:rPr>
        <w:t xml:space="preserve"> </w:t>
      </w:r>
    </w:p>
    <w:p w14:paraId="71443A1A" w14:textId="77777777" w:rsidR="00684CA9" w:rsidRPr="00824E2D" w:rsidRDefault="00684CA9" w:rsidP="00684CA9">
      <w:pPr>
        <w:spacing w:after="0"/>
        <w:jc w:val="center"/>
        <w:rPr>
          <w:rFonts w:ascii="Times New Roman" w:hAnsi="Times New Roman" w:cs="Times New Roman"/>
          <w:sz w:val="28"/>
          <w:szCs w:val="28"/>
        </w:rPr>
      </w:pPr>
      <w:r w:rsidRPr="00824E2D">
        <w:rPr>
          <w:rFonts w:ascii="Times New Roman" w:hAnsi="Times New Roman" w:cs="Times New Roman"/>
          <w:sz w:val="28"/>
          <w:szCs w:val="28"/>
        </w:rPr>
        <w:t>для студентов, обучающихся по направлению подготовки</w:t>
      </w:r>
    </w:p>
    <w:p w14:paraId="6175E2E4" w14:textId="77777777" w:rsidR="00684CA9" w:rsidRDefault="00684CA9" w:rsidP="00684CA9">
      <w:pPr>
        <w:spacing w:after="0"/>
        <w:jc w:val="center"/>
        <w:rPr>
          <w:rFonts w:ascii="Times New Roman" w:hAnsi="Times New Roman"/>
          <w:sz w:val="28"/>
          <w:szCs w:val="28"/>
        </w:rPr>
      </w:pPr>
      <w:r w:rsidRPr="00824E2D">
        <w:rPr>
          <w:rFonts w:ascii="Times New Roman" w:hAnsi="Times New Roman"/>
          <w:sz w:val="28"/>
          <w:szCs w:val="28"/>
        </w:rPr>
        <w:t xml:space="preserve">38.03.01 «Экономика» </w:t>
      </w:r>
    </w:p>
    <w:p w14:paraId="028E30F4" w14:textId="1EB70D06" w:rsidR="00684CA9" w:rsidRDefault="00684CA9" w:rsidP="00684CA9">
      <w:pPr>
        <w:spacing w:after="0"/>
        <w:jc w:val="center"/>
        <w:rPr>
          <w:rFonts w:ascii="Times New Roman" w:hAnsi="Times New Roman"/>
          <w:sz w:val="28"/>
          <w:szCs w:val="28"/>
        </w:rPr>
      </w:pPr>
      <w:r w:rsidRPr="00086064">
        <w:rPr>
          <w:rFonts w:ascii="Times New Roman" w:hAnsi="Times New Roman"/>
          <w:sz w:val="28"/>
          <w:szCs w:val="28"/>
        </w:rPr>
        <w:t>Образовательн</w:t>
      </w:r>
      <w:r w:rsidR="00CB79F2">
        <w:rPr>
          <w:rFonts w:ascii="Times New Roman" w:hAnsi="Times New Roman"/>
          <w:sz w:val="28"/>
          <w:szCs w:val="28"/>
        </w:rPr>
        <w:t>ая</w:t>
      </w:r>
      <w:r w:rsidRPr="00086064">
        <w:rPr>
          <w:rFonts w:ascii="Times New Roman" w:hAnsi="Times New Roman"/>
          <w:sz w:val="28"/>
          <w:szCs w:val="28"/>
        </w:rPr>
        <w:t xml:space="preserve"> программ</w:t>
      </w:r>
      <w:r w:rsidR="00CB79F2">
        <w:rPr>
          <w:rFonts w:ascii="Times New Roman" w:hAnsi="Times New Roman"/>
          <w:sz w:val="28"/>
          <w:szCs w:val="28"/>
        </w:rPr>
        <w:t>а</w:t>
      </w:r>
      <w:r w:rsidRPr="00086064">
        <w:rPr>
          <w:rFonts w:ascii="Times New Roman" w:hAnsi="Times New Roman"/>
          <w:sz w:val="28"/>
          <w:szCs w:val="28"/>
        </w:rPr>
        <w:t xml:space="preserve"> </w:t>
      </w:r>
    </w:p>
    <w:p w14:paraId="23F8B83D" w14:textId="2FC95F4E" w:rsidR="00684CA9" w:rsidRDefault="00CB79F2" w:rsidP="009F48EF">
      <w:pPr>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 </w:t>
      </w:r>
      <w:r w:rsidR="00684CA9">
        <w:rPr>
          <w:rFonts w:ascii="Times New Roman" w:hAnsi="Times New Roman"/>
          <w:sz w:val="28"/>
          <w:szCs w:val="28"/>
        </w:rPr>
        <w:t>«</w:t>
      </w:r>
      <w:r w:rsidR="00684CA9" w:rsidRPr="00684CA9">
        <w:rPr>
          <w:rFonts w:ascii="Times New Roman" w:hAnsi="Times New Roman"/>
          <w:sz w:val="28"/>
          <w:szCs w:val="28"/>
        </w:rPr>
        <w:t xml:space="preserve">Международный бизнес: налоги и аналитика/ </w:t>
      </w:r>
      <w:proofErr w:type="spellStart"/>
      <w:r w:rsidR="00684CA9" w:rsidRPr="00684CA9">
        <w:rPr>
          <w:rFonts w:ascii="Times New Roman" w:hAnsi="Times New Roman"/>
          <w:sz w:val="28"/>
          <w:szCs w:val="28"/>
        </w:rPr>
        <w:t>International</w:t>
      </w:r>
      <w:proofErr w:type="spellEnd"/>
      <w:r w:rsidR="00684CA9" w:rsidRPr="00684CA9">
        <w:rPr>
          <w:rFonts w:ascii="Times New Roman" w:hAnsi="Times New Roman"/>
          <w:sz w:val="28"/>
          <w:szCs w:val="28"/>
        </w:rPr>
        <w:t xml:space="preserve"> </w:t>
      </w:r>
      <w:proofErr w:type="spellStart"/>
      <w:r w:rsidR="00684CA9" w:rsidRPr="00684CA9">
        <w:rPr>
          <w:rFonts w:ascii="Times New Roman" w:hAnsi="Times New Roman"/>
          <w:sz w:val="28"/>
          <w:szCs w:val="28"/>
        </w:rPr>
        <w:t>Business</w:t>
      </w:r>
      <w:proofErr w:type="spellEnd"/>
      <w:r w:rsidR="00684CA9" w:rsidRPr="00684CA9">
        <w:rPr>
          <w:rFonts w:ascii="Times New Roman" w:hAnsi="Times New Roman"/>
          <w:sz w:val="28"/>
          <w:szCs w:val="28"/>
        </w:rPr>
        <w:t xml:space="preserve">: </w:t>
      </w:r>
    </w:p>
    <w:p w14:paraId="17C0CD76" w14:textId="77777777" w:rsidR="00684CA9" w:rsidRPr="00824E2D" w:rsidRDefault="00684CA9" w:rsidP="00684CA9">
      <w:pPr>
        <w:spacing w:after="0"/>
        <w:jc w:val="center"/>
        <w:rPr>
          <w:rFonts w:ascii="Times New Roman" w:hAnsi="Times New Roman"/>
          <w:sz w:val="28"/>
          <w:szCs w:val="28"/>
        </w:rPr>
      </w:pPr>
      <w:proofErr w:type="spellStart"/>
      <w:r w:rsidRPr="00684CA9">
        <w:rPr>
          <w:rFonts w:ascii="Times New Roman" w:hAnsi="Times New Roman"/>
          <w:sz w:val="28"/>
          <w:szCs w:val="28"/>
        </w:rPr>
        <w:t>Taxation</w:t>
      </w:r>
      <w:proofErr w:type="spellEnd"/>
      <w:r w:rsidRPr="00684CA9">
        <w:rPr>
          <w:rFonts w:ascii="Times New Roman" w:hAnsi="Times New Roman"/>
          <w:sz w:val="28"/>
          <w:szCs w:val="28"/>
        </w:rPr>
        <w:t xml:space="preserve"> </w:t>
      </w:r>
      <w:proofErr w:type="spellStart"/>
      <w:r w:rsidRPr="00684CA9">
        <w:rPr>
          <w:rFonts w:ascii="Times New Roman" w:hAnsi="Times New Roman"/>
          <w:sz w:val="28"/>
          <w:szCs w:val="28"/>
        </w:rPr>
        <w:t>and</w:t>
      </w:r>
      <w:proofErr w:type="spellEnd"/>
      <w:r w:rsidRPr="00684CA9">
        <w:rPr>
          <w:rFonts w:ascii="Times New Roman" w:hAnsi="Times New Roman"/>
          <w:sz w:val="28"/>
          <w:szCs w:val="28"/>
        </w:rPr>
        <w:t xml:space="preserve"> </w:t>
      </w:r>
      <w:proofErr w:type="spellStart"/>
      <w:r w:rsidRPr="00684CA9">
        <w:rPr>
          <w:rFonts w:ascii="Times New Roman" w:hAnsi="Times New Roman"/>
          <w:sz w:val="28"/>
          <w:szCs w:val="28"/>
        </w:rPr>
        <w:t>Analytics</w:t>
      </w:r>
      <w:proofErr w:type="spellEnd"/>
      <w:r>
        <w:rPr>
          <w:rFonts w:ascii="Times New Roman" w:hAnsi="Times New Roman"/>
          <w:sz w:val="28"/>
          <w:szCs w:val="28"/>
        </w:rPr>
        <w:t>»</w:t>
      </w:r>
    </w:p>
    <w:p w14:paraId="5B1ACDC6" w14:textId="00E22E21" w:rsidR="00132F49" w:rsidRDefault="00132F49" w:rsidP="00132F49">
      <w:pPr>
        <w:jc w:val="center"/>
        <w:rPr>
          <w:rFonts w:ascii="Times New Roman" w:hAnsi="Times New Roman" w:cs="Times New Roman"/>
          <w:b/>
          <w:sz w:val="28"/>
          <w:szCs w:val="28"/>
        </w:rPr>
      </w:pPr>
    </w:p>
    <w:p w14:paraId="0010460A" w14:textId="77777777" w:rsidR="00684CA9" w:rsidRPr="00824E2D" w:rsidRDefault="00684CA9" w:rsidP="00132F49">
      <w:pPr>
        <w:jc w:val="center"/>
        <w:rPr>
          <w:rFonts w:ascii="Times New Roman" w:hAnsi="Times New Roman" w:cs="Times New Roman"/>
          <w:b/>
          <w:sz w:val="28"/>
          <w:szCs w:val="28"/>
        </w:rPr>
      </w:pPr>
    </w:p>
    <w:p w14:paraId="6A061DBC" w14:textId="77777777" w:rsidR="00824E2D" w:rsidRPr="00824E2D" w:rsidRDefault="00824E2D" w:rsidP="00132F49">
      <w:pPr>
        <w:jc w:val="center"/>
        <w:rPr>
          <w:rFonts w:ascii="Times New Roman" w:hAnsi="Times New Roman" w:cs="Times New Roman"/>
          <w:b/>
          <w:sz w:val="28"/>
          <w:szCs w:val="28"/>
        </w:rPr>
      </w:pPr>
    </w:p>
    <w:p w14:paraId="2E550032" w14:textId="77777777" w:rsidR="00132F49" w:rsidRPr="00824E2D" w:rsidRDefault="00132F49" w:rsidP="00132F49">
      <w:pPr>
        <w:jc w:val="center"/>
        <w:rPr>
          <w:rFonts w:ascii="Times New Roman" w:hAnsi="Times New Roman" w:cs="Times New Roman"/>
          <w:b/>
          <w:sz w:val="28"/>
          <w:szCs w:val="28"/>
        </w:rPr>
      </w:pPr>
    </w:p>
    <w:p w14:paraId="0DF53AC9" w14:textId="77777777" w:rsidR="00132F49" w:rsidRPr="00824E2D" w:rsidRDefault="00132F49" w:rsidP="00132F49">
      <w:pPr>
        <w:jc w:val="center"/>
        <w:rPr>
          <w:rFonts w:ascii="Times New Roman" w:hAnsi="Times New Roman" w:cs="Times New Roman"/>
          <w:b/>
          <w:sz w:val="28"/>
          <w:szCs w:val="28"/>
        </w:rPr>
      </w:pPr>
    </w:p>
    <w:p w14:paraId="13DCE27A" w14:textId="77777777" w:rsidR="00132F49" w:rsidRPr="00824E2D" w:rsidRDefault="00132F49" w:rsidP="00132F49">
      <w:pPr>
        <w:jc w:val="center"/>
        <w:rPr>
          <w:rFonts w:ascii="Times New Roman" w:hAnsi="Times New Roman" w:cs="Times New Roman"/>
          <w:b/>
          <w:sz w:val="28"/>
          <w:szCs w:val="28"/>
        </w:rPr>
      </w:pPr>
    </w:p>
    <w:p w14:paraId="57498C8A" w14:textId="099037F6" w:rsidR="00132F49" w:rsidRPr="00824E2D" w:rsidRDefault="00132F49" w:rsidP="00132F49">
      <w:pPr>
        <w:jc w:val="center"/>
        <w:rPr>
          <w:rFonts w:ascii="Times New Roman" w:hAnsi="Times New Roman" w:cs="Times New Roman"/>
          <w:b/>
          <w:sz w:val="28"/>
          <w:szCs w:val="28"/>
        </w:rPr>
      </w:pPr>
    </w:p>
    <w:p w14:paraId="7CBF883E" w14:textId="77777777" w:rsidR="0079096B" w:rsidRPr="00824E2D" w:rsidRDefault="0079096B" w:rsidP="00132F49">
      <w:pPr>
        <w:jc w:val="center"/>
        <w:rPr>
          <w:rFonts w:ascii="Times New Roman" w:hAnsi="Times New Roman" w:cs="Times New Roman"/>
          <w:b/>
          <w:sz w:val="28"/>
          <w:szCs w:val="28"/>
        </w:rPr>
      </w:pPr>
    </w:p>
    <w:p w14:paraId="3BA1749B" w14:textId="5D2902FA" w:rsidR="00132F49" w:rsidRDefault="00132F49" w:rsidP="00132F49">
      <w:pPr>
        <w:jc w:val="center"/>
        <w:rPr>
          <w:rFonts w:ascii="Times New Roman" w:hAnsi="Times New Roman" w:cs="Times New Roman"/>
          <w:b/>
          <w:sz w:val="28"/>
          <w:szCs w:val="28"/>
        </w:rPr>
      </w:pPr>
    </w:p>
    <w:p w14:paraId="0964092A" w14:textId="77777777" w:rsidR="00CB79F2" w:rsidRPr="00824E2D" w:rsidRDefault="00CB79F2" w:rsidP="00132F49">
      <w:pPr>
        <w:jc w:val="center"/>
        <w:rPr>
          <w:rFonts w:ascii="Times New Roman" w:hAnsi="Times New Roman" w:cs="Times New Roman"/>
          <w:b/>
          <w:sz w:val="28"/>
          <w:szCs w:val="28"/>
        </w:rPr>
      </w:pPr>
    </w:p>
    <w:p w14:paraId="3C033C6B" w14:textId="45BEC44C" w:rsidR="00132F49" w:rsidRPr="00824E2D" w:rsidRDefault="00296112" w:rsidP="00F3180F">
      <w:pPr>
        <w:jc w:val="center"/>
        <w:rPr>
          <w:rFonts w:ascii="Times New Roman" w:hAnsi="Times New Roman" w:cs="Times New Roman"/>
          <w:b/>
          <w:sz w:val="28"/>
          <w:szCs w:val="28"/>
        </w:rPr>
      </w:pPr>
      <w:r w:rsidRPr="00824E2D">
        <w:rPr>
          <w:rFonts w:ascii="Times New Roman" w:hAnsi="Times New Roman" w:cs="Times New Roman"/>
          <w:b/>
          <w:sz w:val="28"/>
          <w:szCs w:val="28"/>
        </w:rPr>
        <w:t>Москва 202</w:t>
      </w:r>
      <w:r w:rsidR="00233560">
        <w:rPr>
          <w:rFonts w:ascii="Times New Roman" w:hAnsi="Times New Roman" w:cs="Times New Roman"/>
          <w:b/>
          <w:sz w:val="28"/>
          <w:szCs w:val="28"/>
        </w:rPr>
        <w:t>4</w:t>
      </w:r>
    </w:p>
    <w:p w14:paraId="60945D8F" w14:textId="77777777" w:rsidR="007500D1" w:rsidRDefault="00412CDF" w:rsidP="00412CDF">
      <w:pPr>
        <w:spacing w:after="0"/>
        <w:jc w:val="center"/>
        <w:rPr>
          <w:rFonts w:ascii="Times New Roman" w:hAnsi="Times New Roman" w:cs="Times New Roman"/>
          <w:sz w:val="28"/>
          <w:szCs w:val="28"/>
        </w:rPr>
      </w:pPr>
      <w:r w:rsidRPr="00824E2D">
        <w:rPr>
          <w:rFonts w:ascii="Times New Roman" w:hAnsi="Times New Roman" w:cs="Times New Roman"/>
          <w:sz w:val="28"/>
          <w:szCs w:val="28"/>
        </w:rPr>
        <w:lastRenderedPageBreak/>
        <w:t xml:space="preserve">Федеральное государственное образовательное бюджетное учреждение </w:t>
      </w:r>
    </w:p>
    <w:p w14:paraId="6331B41A" w14:textId="5A5A985F" w:rsidR="00412CDF" w:rsidRPr="00824E2D" w:rsidRDefault="00412CDF" w:rsidP="00412CDF">
      <w:pPr>
        <w:spacing w:after="0"/>
        <w:jc w:val="center"/>
        <w:rPr>
          <w:rFonts w:ascii="Times New Roman" w:hAnsi="Times New Roman" w:cs="Times New Roman"/>
          <w:sz w:val="28"/>
          <w:szCs w:val="28"/>
        </w:rPr>
      </w:pPr>
      <w:r w:rsidRPr="00824E2D">
        <w:rPr>
          <w:rFonts w:ascii="Times New Roman" w:hAnsi="Times New Roman" w:cs="Times New Roman"/>
          <w:sz w:val="28"/>
          <w:szCs w:val="28"/>
        </w:rPr>
        <w:t>высшего образования</w:t>
      </w:r>
    </w:p>
    <w:p w14:paraId="6BCC319A" w14:textId="77777777" w:rsidR="007500D1" w:rsidRDefault="00412CDF" w:rsidP="00412CDF">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 xml:space="preserve">«ФИНАНСОВЫЙ УНИВЕРСИТЕТ </w:t>
      </w:r>
    </w:p>
    <w:p w14:paraId="04D7447B" w14:textId="1E1A2362" w:rsidR="00412CDF" w:rsidRPr="00824E2D" w:rsidRDefault="00412CDF" w:rsidP="00412CDF">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ПРИ ПРАВИТЕЛЬСТВЕ РОССИЙСКОЙ ФЕДЕРАЦИИ»</w:t>
      </w:r>
    </w:p>
    <w:p w14:paraId="0C1C63C2" w14:textId="64AF5062" w:rsidR="00412CDF" w:rsidRPr="00824E2D" w:rsidRDefault="00412CDF" w:rsidP="005373C2">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(Финансовый университет)</w:t>
      </w:r>
    </w:p>
    <w:p w14:paraId="34ABA774" w14:textId="77777777" w:rsidR="005373C2" w:rsidRPr="00824E2D" w:rsidRDefault="005373C2" w:rsidP="005373C2">
      <w:pPr>
        <w:spacing w:after="0"/>
        <w:jc w:val="center"/>
        <w:rPr>
          <w:rFonts w:ascii="Times New Roman" w:hAnsi="Times New Roman" w:cs="Times New Roman"/>
          <w:b/>
          <w:sz w:val="28"/>
          <w:szCs w:val="28"/>
        </w:rPr>
      </w:pPr>
    </w:p>
    <w:p w14:paraId="382BBDDA" w14:textId="78F7EC4A" w:rsidR="00826E7A" w:rsidRPr="00824E2D" w:rsidRDefault="00701674" w:rsidP="00826E7A">
      <w:pPr>
        <w:spacing w:after="0"/>
        <w:jc w:val="center"/>
        <w:rPr>
          <w:rFonts w:ascii="Times New Roman" w:hAnsi="Times New Roman" w:cs="Times New Roman"/>
          <w:sz w:val="28"/>
          <w:szCs w:val="28"/>
        </w:rPr>
      </w:pPr>
      <w:r>
        <w:rPr>
          <w:rFonts w:ascii="Times New Roman" w:hAnsi="Times New Roman" w:cs="Times New Roman"/>
          <w:sz w:val="28"/>
          <w:szCs w:val="28"/>
        </w:rPr>
        <w:t>Кафедра</w:t>
      </w:r>
      <w:r w:rsidR="00826E7A" w:rsidRPr="00824E2D">
        <w:rPr>
          <w:rFonts w:ascii="Times New Roman" w:hAnsi="Times New Roman" w:cs="Times New Roman"/>
          <w:sz w:val="28"/>
          <w:szCs w:val="28"/>
        </w:rPr>
        <w:t xml:space="preserve"> налогов и налогового администрирования</w:t>
      </w:r>
    </w:p>
    <w:p w14:paraId="24050324" w14:textId="596DBF2B" w:rsidR="00412CDF" w:rsidRPr="00824E2D" w:rsidRDefault="008E270A" w:rsidP="005373C2">
      <w:pPr>
        <w:spacing w:after="0"/>
        <w:jc w:val="center"/>
        <w:rPr>
          <w:rFonts w:ascii="Times New Roman" w:hAnsi="Times New Roman" w:cs="Times New Roman"/>
          <w:sz w:val="28"/>
          <w:szCs w:val="28"/>
        </w:rPr>
      </w:pPr>
      <w:r w:rsidRPr="00824E2D">
        <w:rPr>
          <w:rFonts w:ascii="Times New Roman" w:hAnsi="Times New Roman" w:cs="Times New Roman"/>
          <w:sz w:val="28"/>
          <w:szCs w:val="28"/>
        </w:rPr>
        <w:t>Факультета налогов, аудита и бизнес-анализа</w:t>
      </w:r>
    </w:p>
    <w:p w14:paraId="624BB6ED" w14:textId="77777777" w:rsidR="005373C2" w:rsidRPr="00824E2D" w:rsidRDefault="005373C2" w:rsidP="005373C2">
      <w:pPr>
        <w:spacing w:after="0"/>
        <w:jc w:val="center"/>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4962"/>
        <w:gridCol w:w="4101"/>
      </w:tblGrid>
      <w:tr w:rsidR="001157A8" w:rsidRPr="00824E2D" w14:paraId="640EB0FD" w14:textId="77777777" w:rsidTr="005373C2">
        <w:trPr>
          <w:trHeight w:val="2659"/>
        </w:trPr>
        <w:tc>
          <w:tcPr>
            <w:tcW w:w="4962" w:type="dxa"/>
          </w:tcPr>
          <w:p w14:paraId="17C22F0F" w14:textId="5F2EE64F" w:rsidR="001157A8" w:rsidRPr="006B28D0" w:rsidRDefault="001157A8" w:rsidP="008E7DD6">
            <w:pPr>
              <w:pStyle w:val="aff0"/>
              <w:rPr>
                <w:rFonts w:eastAsia="Calibri" w:cs="Times New Roman"/>
                <w:b/>
                <w:sz w:val="28"/>
                <w:szCs w:val="28"/>
              </w:rPr>
            </w:pPr>
          </w:p>
        </w:tc>
        <w:tc>
          <w:tcPr>
            <w:tcW w:w="4101" w:type="dxa"/>
          </w:tcPr>
          <w:p w14:paraId="4EF0286D" w14:textId="77777777"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r w:rsidRPr="00CF1A93">
              <w:rPr>
                <w:rFonts w:ascii="Times New Roman" w:eastAsia="Times New Roman" w:hAnsi="Times New Roman" w:cs="Times New Roman"/>
                <w:caps/>
                <w:sz w:val="28"/>
                <w:szCs w:val="28"/>
              </w:rPr>
              <w:t>УТВЕРЖДАЮ</w:t>
            </w:r>
          </w:p>
          <w:p w14:paraId="6A276553" w14:textId="77777777" w:rsidR="001157A8" w:rsidRDefault="001157A8" w:rsidP="001157A8">
            <w:pPr>
              <w:widowControl w:val="0"/>
              <w:snapToGrid w:val="0"/>
              <w:spacing w:after="0" w:line="240" w:lineRule="auto"/>
              <w:ind w:left="145"/>
              <w:rPr>
                <w:rFonts w:ascii="Times New Roman" w:eastAsia="Times New Roman" w:hAnsi="Times New Roman" w:cs="Times New Roman"/>
                <w:sz w:val="28"/>
                <w:szCs w:val="28"/>
              </w:rPr>
            </w:pPr>
            <w:r w:rsidRPr="00CF1A93">
              <w:rPr>
                <w:rFonts w:ascii="Times New Roman" w:eastAsia="Times New Roman" w:hAnsi="Times New Roman" w:cs="Times New Roman"/>
                <w:sz w:val="28"/>
                <w:szCs w:val="28"/>
              </w:rPr>
              <w:t xml:space="preserve">Проректор по учебной и </w:t>
            </w:r>
          </w:p>
          <w:p w14:paraId="6E4BB99B" w14:textId="1CF7D15C"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r w:rsidRPr="00CF1A93">
              <w:rPr>
                <w:rFonts w:ascii="Times New Roman" w:eastAsia="Times New Roman" w:hAnsi="Times New Roman" w:cs="Times New Roman"/>
                <w:sz w:val="28"/>
                <w:szCs w:val="28"/>
              </w:rPr>
              <w:t>методической работе</w:t>
            </w:r>
          </w:p>
          <w:p w14:paraId="6A1C719B" w14:textId="77777777"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p>
          <w:p w14:paraId="603F42B7" w14:textId="56B8C6E0" w:rsidR="001157A8" w:rsidRPr="00B878B0" w:rsidRDefault="001157A8" w:rsidP="001157A8">
            <w:pPr>
              <w:widowControl w:val="0"/>
              <w:autoSpaceDN w:val="0"/>
              <w:snapToGrid w:val="0"/>
              <w:spacing w:after="0" w:line="240" w:lineRule="auto"/>
              <w:ind w:left="145"/>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Е.А. К</w:t>
            </w:r>
            <w:r w:rsidRPr="00B878B0">
              <w:rPr>
                <w:rFonts w:ascii="Times New Roman" w:eastAsia="Times New Roman" w:hAnsi="Times New Roman" w:cs="Times New Roman"/>
                <w:sz w:val="28"/>
                <w:szCs w:val="28"/>
              </w:rPr>
              <w:t>аменева</w:t>
            </w:r>
          </w:p>
          <w:p w14:paraId="75EF4689" w14:textId="64B80915"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w:t>
            </w:r>
            <w:r w:rsidR="00752198">
              <w:rPr>
                <w:rFonts w:ascii="Times New Roman" w:eastAsia="Times New Roman" w:hAnsi="Times New Roman" w:cs="Times New Roman"/>
                <w:caps/>
                <w:sz w:val="28"/>
                <w:szCs w:val="28"/>
              </w:rPr>
              <w:t>03</w:t>
            </w:r>
            <w:r>
              <w:rPr>
                <w:rFonts w:ascii="Times New Roman" w:eastAsia="Times New Roman" w:hAnsi="Times New Roman" w:cs="Times New Roman"/>
                <w:caps/>
                <w:sz w:val="28"/>
                <w:szCs w:val="28"/>
              </w:rPr>
              <w:t xml:space="preserve">» </w:t>
            </w:r>
            <w:r w:rsidR="00752198">
              <w:rPr>
                <w:rFonts w:ascii="Times New Roman" w:eastAsia="Calibri" w:hAnsi="Times New Roman" w:cs="Times New Roman"/>
                <w:sz w:val="28"/>
                <w:szCs w:val="28"/>
              </w:rPr>
              <w:t>июня</w:t>
            </w:r>
            <w:r w:rsidR="005B5E42">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caps/>
                <w:sz w:val="28"/>
                <w:szCs w:val="28"/>
              </w:rPr>
              <w:t>202</w:t>
            </w:r>
            <w:r w:rsidR="00701674">
              <w:rPr>
                <w:rFonts w:ascii="Times New Roman" w:eastAsia="Times New Roman" w:hAnsi="Times New Roman" w:cs="Times New Roman"/>
                <w:caps/>
                <w:sz w:val="28"/>
                <w:szCs w:val="28"/>
              </w:rPr>
              <w:t>4</w:t>
            </w:r>
            <w:r w:rsidRPr="00B878B0">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sz w:val="28"/>
                <w:szCs w:val="28"/>
              </w:rPr>
              <w:t>г</w:t>
            </w:r>
            <w:r w:rsidRPr="00B878B0">
              <w:rPr>
                <w:rFonts w:ascii="Times New Roman" w:eastAsia="Times New Roman" w:hAnsi="Times New Roman" w:cs="Times New Roman"/>
                <w:caps/>
                <w:sz w:val="28"/>
                <w:szCs w:val="28"/>
              </w:rPr>
              <w:t>.</w:t>
            </w:r>
          </w:p>
          <w:p w14:paraId="7771F0B9"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692CEC41"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48B464A5"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4381C27B" w14:textId="0BD39462" w:rsidR="001157A8" w:rsidRPr="00824E2D" w:rsidRDefault="001157A8" w:rsidP="001157A8">
            <w:pPr>
              <w:widowControl w:val="0"/>
              <w:tabs>
                <w:tab w:val="left" w:pos="645"/>
                <w:tab w:val="left" w:pos="5387"/>
              </w:tabs>
              <w:snapToGrid w:val="0"/>
              <w:spacing w:after="0" w:line="240" w:lineRule="auto"/>
              <w:ind w:left="145" w:right="1"/>
              <w:rPr>
                <w:rFonts w:ascii="Times New Roman" w:eastAsia="Calibri" w:hAnsi="Times New Roman" w:cs="Times New Roman"/>
                <w:sz w:val="28"/>
                <w:szCs w:val="28"/>
              </w:rPr>
            </w:pPr>
          </w:p>
        </w:tc>
      </w:tr>
    </w:tbl>
    <w:p w14:paraId="4C51948A" w14:textId="77777777" w:rsidR="00824E2D" w:rsidRPr="00824E2D" w:rsidRDefault="00824E2D" w:rsidP="00824E2D">
      <w:pPr>
        <w:spacing w:after="0" w:line="240" w:lineRule="atLeast"/>
        <w:jc w:val="center"/>
        <w:rPr>
          <w:rFonts w:ascii="Times New Roman" w:hAnsi="Times New Roman" w:cs="Times New Roman"/>
          <w:b/>
          <w:sz w:val="28"/>
          <w:szCs w:val="28"/>
        </w:rPr>
      </w:pPr>
      <w:r w:rsidRPr="00824E2D">
        <w:rPr>
          <w:rFonts w:ascii="Times New Roman" w:hAnsi="Times New Roman" w:cs="Times New Roman"/>
          <w:b/>
          <w:sz w:val="28"/>
          <w:szCs w:val="28"/>
        </w:rPr>
        <w:t>Борисов О.И.</w:t>
      </w:r>
    </w:p>
    <w:p w14:paraId="623B16B9" w14:textId="77777777" w:rsidR="005373C2" w:rsidRPr="00824E2D" w:rsidRDefault="005373C2" w:rsidP="005373C2">
      <w:pPr>
        <w:spacing w:after="0" w:line="240" w:lineRule="atLeast"/>
        <w:jc w:val="center"/>
        <w:rPr>
          <w:rFonts w:ascii="Times New Roman" w:hAnsi="Times New Roman" w:cs="Times New Roman"/>
          <w:b/>
          <w:sz w:val="28"/>
          <w:szCs w:val="28"/>
        </w:rPr>
      </w:pPr>
    </w:p>
    <w:p w14:paraId="026AF93F" w14:textId="59DF87F6" w:rsidR="008E7DD6" w:rsidRPr="00CB79F2" w:rsidRDefault="0010687D" w:rsidP="008E7DD6">
      <w:pPr>
        <w:spacing w:after="0"/>
        <w:jc w:val="center"/>
        <w:rPr>
          <w:rFonts w:ascii="Times New Roman" w:hAnsi="Times New Roman" w:cs="Times New Roman"/>
          <w:b/>
          <w:color w:val="000000" w:themeColor="text1"/>
          <w:sz w:val="28"/>
          <w:szCs w:val="28"/>
        </w:rPr>
      </w:pPr>
      <w:r w:rsidRPr="0010687D">
        <w:rPr>
          <w:rFonts w:ascii="Times New Roman" w:hAnsi="Times New Roman" w:cs="Times New Roman"/>
          <w:b/>
          <w:color w:val="000000" w:themeColor="text1"/>
          <w:sz w:val="28"/>
          <w:szCs w:val="28"/>
        </w:rPr>
        <w:t xml:space="preserve">Основы налогообложения бизнеса </w:t>
      </w:r>
    </w:p>
    <w:p w14:paraId="0ED70C2F" w14:textId="50C74EEA" w:rsidR="0010687D" w:rsidRPr="00CB79F2" w:rsidRDefault="0010687D" w:rsidP="009E7565">
      <w:pPr>
        <w:spacing w:after="0"/>
        <w:jc w:val="center"/>
        <w:rPr>
          <w:rFonts w:ascii="Times New Roman" w:hAnsi="Times New Roman" w:cs="Times New Roman"/>
          <w:b/>
          <w:color w:val="000000" w:themeColor="text1"/>
          <w:sz w:val="28"/>
          <w:szCs w:val="28"/>
        </w:rPr>
      </w:pPr>
    </w:p>
    <w:p w14:paraId="707E318C" w14:textId="77777777" w:rsidR="0010687D" w:rsidRPr="00CB79F2" w:rsidRDefault="0010687D" w:rsidP="009E7565">
      <w:pPr>
        <w:spacing w:after="0"/>
        <w:jc w:val="center"/>
        <w:rPr>
          <w:rFonts w:ascii="Times New Roman" w:hAnsi="Times New Roman" w:cs="Times New Roman"/>
          <w:sz w:val="28"/>
          <w:szCs w:val="28"/>
        </w:rPr>
      </w:pPr>
    </w:p>
    <w:p w14:paraId="62704C79" w14:textId="111868EE" w:rsidR="009E7565" w:rsidRPr="00CB79F2" w:rsidRDefault="009E7565" w:rsidP="009E7565">
      <w:pPr>
        <w:spacing w:after="0"/>
        <w:jc w:val="center"/>
        <w:rPr>
          <w:rFonts w:ascii="Times New Roman" w:hAnsi="Times New Roman" w:cs="Times New Roman"/>
          <w:sz w:val="28"/>
          <w:szCs w:val="28"/>
        </w:rPr>
      </w:pPr>
      <w:r w:rsidRPr="00824E2D">
        <w:rPr>
          <w:rFonts w:ascii="Times New Roman" w:hAnsi="Times New Roman" w:cs="Times New Roman"/>
          <w:sz w:val="28"/>
          <w:szCs w:val="28"/>
        </w:rPr>
        <w:t>Рабочая</w:t>
      </w:r>
      <w:r w:rsidRPr="00CB79F2">
        <w:rPr>
          <w:rFonts w:ascii="Times New Roman" w:hAnsi="Times New Roman" w:cs="Times New Roman"/>
          <w:sz w:val="28"/>
          <w:szCs w:val="28"/>
        </w:rPr>
        <w:t xml:space="preserve"> </w:t>
      </w:r>
      <w:r w:rsidRPr="00824E2D">
        <w:rPr>
          <w:rFonts w:ascii="Times New Roman" w:hAnsi="Times New Roman" w:cs="Times New Roman"/>
          <w:sz w:val="28"/>
          <w:szCs w:val="28"/>
        </w:rPr>
        <w:t>программа</w:t>
      </w:r>
      <w:r w:rsidRPr="00CB79F2">
        <w:rPr>
          <w:rFonts w:ascii="Times New Roman" w:hAnsi="Times New Roman" w:cs="Times New Roman"/>
          <w:sz w:val="28"/>
          <w:szCs w:val="28"/>
        </w:rPr>
        <w:t xml:space="preserve"> </w:t>
      </w:r>
      <w:r w:rsidRPr="00824E2D">
        <w:rPr>
          <w:rFonts w:ascii="Times New Roman" w:hAnsi="Times New Roman" w:cs="Times New Roman"/>
          <w:sz w:val="28"/>
          <w:szCs w:val="28"/>
        </w:rPr>
        <w:t>дисциплины</w:t>
      </w:r>
      <w:r w:rsidRPr="00CB79F2">
        <w:rPr>
          <w:rFonts w:ascii="Times New Roman" w:hAnsi="Times New Roman" w:cs="Times New Roman"/>
          <w:sz w:val="28"/>
          <w:szCs w:val="28"/>
        </w:rPr>
        <w:t xml:space="preserve"> </w:t>
      </w:r>
    </w:p>
    <w:p w14:paraId="093297BA" w14:textId="77777777" w:rsidR="009E7565" w:rsidRPr="00824E2D" w:rsidRDefault="009E7565" w:rsidP="009E7565">
      <w:pPr>
        <w:spacing w:after="0"/>
        <w:jc w:val="center"/>
        <w:rPr>
          <w:rFonts w:ascii="Times New Roman" w:hAnsi="Times New Roman" w:cs="Times New Roman"/>
          <w:sz w:val="28"/>
          <w:szCs w:val="28"/>
        </w:rPr>
      </w:pPr>
      <w:r w:rsidRPr="00824E2D">
        <w:rPr>
          <w:rFonts w:ascii="Times New Roman" w:hAnsi="Times New Roman" w:cs="Times New Roman"/>
          <w:sz w:val="28"/>
          <w:szCs w:val="28"/>
        </w:rPr>
        <w:t>для студентов, обучающихся по направлению подготовки</w:t>
      </w:r>
    </w:p>
    <w:p w14:paraId="378CEE28" w14:textId="083A6DF1" w:rsidR="009E7565" w:rsidRDefault="009E7565" w:rsidP="005373C2">
      <w:pPr>
        <w:spacing w:after="0"/>
        <w:jc w:val="center"/>
        <w:rPr>
          <w:rFonts w:ascii="Times New Roman" w:hAnsi="Times New Roman"/>
          <w:sz w:val="28"/>
          <w:szCs w:val="28"/>
        </w:rPr>
      </w:pPr>
      <w:r w:rsidRPr="00824E2D">
        <w:rPr>
          <w:rFonts w:ascii="Times New Roman" w:hAnsi="Times New Roman"/>
          <w:sz w:val="28"/>
          <w:szCs w:val="28"/>
        </w:rPr>
        <w:t>38.0</w:t>
      </w:r>
      <w:r w:rsidR="00824E2D" w:rsidRPr="00824E2D">
        <w:rPr>
          <w:rFonts w:ascii="Times New Roman" w:hAnsi="Times New Roman"/>
          <w:sz w:val="28"/>
          <w:szCs w:val="28"/>
        </w:rPr>
        <w:t>3</w:t>
      </w:r>
      <w:r w:rsidRPr="00824E2D">
        <w:rPr>
          <w:rFonts w:ascii="Times New Roman" w:hAnsi="Times New Roman"/>
          <w:sz w:val="28"/>
          <w:szCs w:val="28"/>
        </w:rPr>
        <w:t xml:space="preserve">.01 «Экономика» </w:t>
      </w:r>
    </w:p>
    <w:p w14:paraId="219022B3" w14:textId="26231856" w:rsidR="0010687D" w:rsidRDefault="00770A25" w:rsidP="00DC3A0A">
      <w:pPr>
        <w:spacing w:after="0"/>
        <w:jc w:val="center"/>
        <w:rPr>
          <w:rFonts w:ascii="Times New Roman" w:hAnsi="Times New Roman"/>
          <w:sz w:val="28"/>
          <w:szCs w:val="28"/>
        </w:rPr>
      </w:pPr>
      <w:r w:rsidRPr="00086064">
        <w:rPr>
          <w:rFonts w:ascii="Times New Roman" w:hAnsi="Times New Roman"/>
          <w:sz w:val="28"/>
          <w:szCs w:val="28"/>
        </w:rPr>
        <w:t>Образовательн</w:t>
      </w:r>
      <w:r w:rsidR="00FB5954">
        <w:rPr>
          <w:rFonts w:ascii="Times New Roman" w:hAnsi="Times New Roman"/>
          <w:sz w:val="28"/>
          <w:szCs w:val="28"/>
        </w:rPr>
        <w:t>ая</w:t>
      </w:r>
      <w:r w:rsidRPr="00086064">
        <w:rPr>
          <w:rFonts w:ascii="Times New Roman" w:hAnsi="Times New Roman"/>
          <w:sz w:val="28"/>
          <w:szCs w:val="28"/>
        </w:rPr>
        <w:t xml:space="preserve"> программ</w:t>
      </w:r>
      <w:r w:rsidR="00FB5954">
        <w:rPr>
          <w:rFonts w:ascii="Times New Roman" w:hAnsi="Times New Roman"/>
          <w:sz w:val="28"/>
          <w:szCs w:val="28"/>
        </w:rPr>
        <w:t>а</w:t>
      </w:r>
      <w:r w:rsidRPr="00086064">
        <w:rPr>
          <w:rFonts w:ascii="Times New Roman" w:hAnsi="Times New Roman"/>
          <w:sz w:val="28"/>
          <w:szCs w:val="28"/>
        </w:rPr>
        <w:t xml:space="preserve">: </w:t>
      </w:r>
    </w:p>
    <w:p w14:paraId="2F40281D" w14:textId="089E3FCD" w:rsidR="009F48EF" w:rsidRDefault="00FB5954" w:rsidP="009F48EF">
      <w:pPr>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 </w:t>
      </w:r>
      <w:r w:rsidR="009F48EF">
        <w:rPr>
          <w:rFonts w:ascii="Times New Roman" w:hAnsi="Times New Roman"/>
          <w:sz w:val="28"/>
          <w:szCs w:val="28"/>
        </w:rPr>
        <w:t>«</w:t>
      </w:r>
      <w:r w:rsidR="009F48EF" w:rsidRPr="00684CA9">
        <w:rPr>
          <w:rFonts w:ascii="Times New Roman" w:hAnsi="Times New Roman"/>
          <w:sz w:val="28"/>
          <w:szCs w:val="28"/>
        </w:rPr>
        <w:t xml:space="preserve">Международный бизнес: налоги и аналитика/ </w:t>
      </w:r>
      <w:proofErr w:type="spellStart"/>
      <w:r w:rsidR="009F48EF" w:rsidRPr="00684CA9">
        <w:rPr>
          <w:rFonts w:ascii="Times New Roman" w:hAnsi="Times New Roman"/>
          <w:sz w:val="28"/>
          <w:szCs w:val="28"/>
        </w:rPr>
        <w:t>International</w:t>
      </w:r>
      <w:proofErr w:type="spellEnd"/>
      <w:r w:rsidR="009F48EF" w:rsidRPr="00684CA9">
        <w:rPr>
          <w:rFonts w:ascii="Times New Roman" w:hAnsi="Times New Roman"/>
          <w:sz w:val="28"/>
          <w:szCs w:val="28"/>
        </w:rPr>
        <w:t xml:space="preserve"> </w:t>
      </w:r>
      <w:proofErr w:type="spellStart"/>
      <w:r w:rsidR="009F48EF" w:rsidRPr="00684CA9">
        <w:rPr>
          <w:rFonts w:ascii="Times New Roman" w:hAnsi="Times New Roman"/>
          <w:sz w:val="28"/>
          <w:szCs w:val="28"/>
        </w:rPr>
        <w:t>Business</w:t>
      </w:r>
      <w:proofErr w:type="spellEnd"/>
      <w:r w:rsidR="009F48EF" w:rsidRPr="00684CA9">
        <w:rPr>
          <w:rFonts w:ascii="Times New Roman" w:hAnsi="Times New Roman"/>
          <w:sz w:val="28"/>
          <w:szCs w:val="28"/>
        </w:rPr>
        <w:t xml:space="preserve">: </w:t>
      </w:r>
    </w:p>
    <w:p w14:paraId="4B4FA8FE" w14:textId="77777777" w:rsidR="009F48EF" w:rsidRPr="00824E2D" w:rsidRDefault="009F48EF" w:rsidP="009F48EF">
      <w:pPr>
        <w:spacing w:after="0"/>
        <w:jc w:val="center"/>
        <w:rPr>
          <w:rFonts w:ascii="Times New Roman" w:hAnsi="Times New Roman"/>
          <w:sz w:val="28"/>
          <w:szCs w:val="28"/>
        </w:rPr>
      </w:pPr>
      <w:proofErr w:type="spellStart"/>
      <w:r w:rsidRPr="00684CA9">
        <w:rPr>
          <w:rFonts w:ascii="Times New Roman" w:hAnsi="Times New Roman"/>
          <w:sz w:val="28"/>
          <w:szCs w:val="28"/>
        </w:rPr>
        <w:t>Taxation</w:t>
      </w:r>
      <w:proofErr w:type="spellEnd"/>
      <w:r w:rsidRPr="00684CA9">
        <w:rPr>
          <w:rFonts w:ascii="Times New Roman" w:hAnsi="Times New Roman"/>
          <w:sz w:val="28"/>
          <w:szCs w:val="28"/>
        </w:rPr>
        <w:t xml:space="preserve"> </w:t>
      </w:r>
      <w:proofErr w:type="spellStart"/>
      <w:r w:rsidRPr="00684CA9">
        <w:rPr>
          <w:rFonts w:ascii="Times New Roman" w:hAnsi="Times New Roman"/>
          <w:sz w:val="28"/>
          <w:szCs w:val="28"/>
        </w:rPr>
        <w:t>and</w:t>
      </w:r>
      <w:proofErr w:type="spellEnd"/>
      <w:r w:rsidRPr="00684CA9">
        <w:rPr>
          <w:rFonts w:ascii="Times New Roman" w:hAnsi="Times New Roman"/>
          <w:sz w:val="28"/>
          <w:szCs w:val="28"/>
        </w:rPr>
        <w:t xml:space="preserve"> </w:t>
      </w:r>
      <w:proofErr w:type="spellStart"/>
      <w:r w:rsidRPr="00684CA9">
        <w:rPr>
          <w:rFonts w:ascii="Times New Roman" w:hAnsi="Times New Roman"/>
          <w:sz w:val="28"/>
          <w:szCs w:val="28"/>
        </w:rPr>
        <w:t>Analytics</w:t>
      </w:r>
      <w:proofErr w:type="spellEnd"/>
      <w:r>
        <w:rPr>
          <w:rFonts w:ascii="Times New Roman" w:hAnsi="Times New Roman"/>
          <w:sz w:val="28"/>
          <w:szCs w:val="28"/>
        </w:rPr>
        <w:t>»</w:t>
      </w:r>
    </w:p>
    <w:p w14:paraId="4A3BC3E5" w14:textId="77777777" w:rsidR="009F48EF" w:rsidRDefault="009F48EF" w:rsidP="00684CA9">
      <w:pPr>
        <w:suppressAutoHyphens/>
        <w:spacing w:line="240" w:lineRule="auto"/>
        <w:ind w:left="-709"/>
        <w:jc w:val="center"/>
        <w:rPr>
          <w:rFonts w:ascii="Times New Roman" w:hAnsi="Times New Roman" w:cs="Times New Roman"/>
          <w:i/>
          <w:sz w:val="24"/>
          <w:szCs w:val="24"/>
        </w:rPr>
      </w:pPr>
    </w:p>
    <w:p w14:paraId="2FB9B070" w14:textId="5179D70C" w:rsidR="00684CA9" w:rsidRPr="000A29BE" w:rsidRDefault="00684CA9" w:rsidP="00684CA9">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01B2862B" w14:textId="77777777" w:rsidR="00684CA9" w:rsidRPr="000A29BE" w:rsidRDefault="00684CA9" w:rsidP="00684CA9">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4</w:t>
      </w:r>
      <w:r w:rsidRPr="000A29BE">
        <w:rPr>
          <w:rFonts w:ascii="Times New Roman" w:hAnsi="Times New Roman" w:cs="Times New Roman"/>
          <w:i/>
          <w:sz w:val="24"/>
          <w:szCs w:val="24"/>
        </w:rPr>
        <w:t xml:space="preserve"> от 0</w:t>
      </w:r>
      <w:r>
        <w:rPr>
          <w:rFonts w:ascii="Times New Roman" w:hAnsi="Times New Roman" w:cs="Times New Roman"/>
          <w:i/>
          <w:sz w:val="24"/>
          <w:szCs w:val="24"/>
        </w:rPr>
        <w:t>6</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38D1CC0E" w14:textId="77777777" w:rsidR="00684CA9" w:rsidRPr="000A29BE" w:rsidRDefault="00684CA9" w:rsidP="00684CA9">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638E03E9" w14:textId="77777777" w:rsidR="00684CA9" w:rsidRDefault="00684CA9" w:rsidP="00684CA9">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5</w:t>
      </w:r>
      <w:r w:rsidRPr="000A29BE">
        <w:rPr>
          <w:rFonts w:ascii="Times New Roman" w:hAnsi="Times New Roman" w:cs="Times New Roman"/>
          <w:i/>
          <w:sz w:val="24"/>
          <w:szCs w:val="24"/>
        </w:rPr>
        <w:t xml:space="preserve"> от </w:t>
      </w:r>
      <w:r>
        <w:rPr>
          <w:rFonts w:ascii="Times New Roman" w:hAnsi="Times New Roman" w:cs="Times New Roman"/>
          <w:i/>
          <w:sz w:val="24"/>
          <w:szCs w:val="24"/>
        </w:rPr>
        <w:t>13</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78A363B9" w14:textId="77777777" w:rsidR="005373C2" w:rsidRDefault="005373C2" w:rsidP="00412CDF">
      <w:pPr>
        <w:jc w:val="center"/>
        <w:rPr>
          <w:rFonts w:ascii="Times New Roman" w:hAnsi="Times New Roman" w:cs="Times New Roman"/>
          <w:b/>
          <w:sz w:val="28"/>
          <w:szCs w:val="28"/>
        </w:rPr>
      </w:pPr>
    </w:p>
    <w:p w14:paraId="5A013E4C" w14:textId="422F9B87" w:rsidR="00985BD9" w:rsidRDefault="00583CB5" w:rsidP="005C1212">
      <w:pPr>
        <w:jc w:val="center"/>
        <w:rPr>
          <w:rFonts w:ascii="Times New Roman" w:hAnsi="Times New Roman" w:cs="Times New Roman"/>
          <w:b/>
          <w:sz w:val="28"/>
          <w:szCs w:val="28"/>
        </w:rPr>
      </w:pPr>
      <w:r>
        <w:rPr>
          <w:rFonts w:ascii="Times New Roman" w:hAnsi="Times New Roman" w:cs="Times New Roman"/>
          <w:b/>
          <w:sz w:val="28"/>
          <w:szCs w:val="28"/>
        </w:rPr>
        <w:t>Москва</w:t>
      </w:r>
      <w:r w:rsidR="003C63A0">
        <w:rPr>
          <w:rFonts w:ascii="Times New Roman" w:hAnsi="Times New Roman" w:cs="Times New Roman"/>
          <w:b/>
          <w:sz w:val="28"/>
          <w:szCs w:val="28"/>
        </w:rPr>
        <w:t xml:space="preserve"> 202</w:t>
      </w:r>
      <w:r w:rsidR="00233560">
        <w:rPr>
          <w:rFonts w:ascii="Times New Roman" w:hAnsi="Times New Roman" w:cs="Times New Roman"/>
          <w:b/>
          <w:sz w:val="28"/>
          <w:szCs w:val="28"/>
        </w:rPr>
        <w:t>4</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257E27C8" w14:textId="77777777" w:rsidR="00780C91" w:rsidRPr="00D90B73" w:rsidRDefault="00D90B73" w:rsidP="00770A25">
          <w:pPr>
            <w:pStyle w:val="af"/>
            <w:pageBreakBefore/>
            <w:jc w:val="center"/>
            <w:rPr>
              <w:rFonts w:ascii="Times New Roman" w:hAnsi="Times New Roman" w:cs="Times New Roman"/>
              <w:b/>
              <w:color w:val="auto"/>
              <w:sz w:val="28"/>
              <w:szCs w:val="28"/>
            </w:rPr>
          </w:pPr>
          <w:r w:rsidRPr="00D90B73">
            <w:rPr>
              <w:rFonts w:ascii="Times New Roman" w:hAnsi="Times New Roman" w:cs="Times New Roman"/>
              <w:b/>
              <w:color w:val="auto"/>
              <w:sz w:val="28"/>
              <w:szCs w:val="28"/>
            </w:rPr>
            <w:t>Содержание</w:t>
          </w:r>
        </w:p>
        <w:p w14:paraId="73C8E06C" w14:textId="1DBBE569" w:rsidR="00780C91" w:rsidRPr="00664436" w:rsidRDefault="00125A2B" w:rsidP="00855C3F">
          <w:pPr>
            <w:pStyle w:val="12"/>
            <w:tabs>
              <w:tab w:val="right" w:leader="dot" w:pos="9345"/>
            </w:tabs>
            <w:jc w:val="both"/>
            <w:rPr>
              <w:rFonts w:ascii="Times New Roman" w:hAnsi="Times New Roman" w:cs="Times New Roman"/>
              <w:noProof/>
              <w:sz w:val="28"/>
              <w:szCs w:val="28"/>
            </w:rPr>
          </w:pPr>
          <w:r>
            <w:fldChar w:fldCharType="begin"/>
          </w:r>
          <w:r w:rsidR="00780C91">
            <w:instrText xml:space="preserve"> TOC \o "1-3" \h \z \u </w:instrText>
          </w:r>
          <w:r>
            <w:fldChar w:fldCharType="separate"/>
          </w:r>
          <w:hyperlink w:anchor="_Toc486930359" w:history="1">
            <w:r w:rsidR="00780C91" w:rsidRPr="00664436">
              <w:rPr>
                <w:rStyle w:val="ae"/>
                <w:rFonts w:ascii="Times New Roman" w:hAnsi="Times New Roman" w:cs="Times New Roman"/>
                <w:noProof/>
                <w:sz w:val="28"/>
                <w:szCs w:val="28"/>
              </w:rPr>
              <w:t>1.Наименование дисциплины</w:t>
            </w:r>
            <w:r w:rsidR="00780C91" w:rsidRPr="00664436">
              <w:rPr>
                <w:rFonts w:ascii="Times New Roman" w:hAnsi="Times New Roman" w:cs="Times New Roman"/>
                <w:noProof/>
                <w:webHidden/>
                <w:sz w:val="28"/>
                <w:szCs w:val="28"/>
              </w:rPr>
              <w:tab/>
            </w:r>
            <w:r w:rsidR="00D33101">
              <w:rPr>
                <w:rFonts w:ascii="Times New Roman" w:hAnsi="Times New Roman" w:cs="Times New Roman"/>
                <w:noProof/>
                <w:webHidden/>
                <w:sz w:val="28"/>
                <w:szCs w:val="28"/>
              </w:rPr>
              <w:t>3</w:t>
            </w:r>
          </w:hyperlink>
        </w:p>
        <w:p w14:paraId="7C5674FC" w14:textId="1200299F"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0" w:history="1">
            <w:r w:rsidR="00780C91" w:rsidRPr="00664436">
              <w:rPr>
                <w:rStyle w:val="ae"/>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780C91" w:rsidRPr="00664436">
              <w:rPr>
                <w:rFonts w:ascii="Times New Roman" w:hAnsi="Times New Roman" w:cs="Times New Roman"/>
                <w:noProof/>
                <w:webHidden/>
                <w:sz w:val="28"/>
                <w:szCs w:val="28"/>
              </w:rPr>
              <w:tab/>
            </w:r>
            <w:r w:rsidR="00D33101">
              <w:rPr>
                <w:rFonts w:ascii="Times New Roman" w:hAnsi="Times New Roman" w:cs="Times New Roman"/>
                <w:noProof/>
                <w:webHidden/>
                <w:sz w:val="28"/>
                <w:szCs w:val="28"/>
              </w:rPr>
              <w:t>3</w:t>
            </w:r>
          </w:hyperlink>
        </w:p>
        <w:p w14:paraId="1BD2DB2A" w14:textId="131CD3CE"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1" w:history="1">
            <w:r w:rsidR="00780C91" w:rsidRPr="00664436">
              <w:rPr>
                <w:rStyle w:val="ae"/>
                <w:rFonts w:ascii="Times New Roman" w:hAnsi="Times New Roman" w:cs="Times New Roman"/>
                <w:noProof/>
                <w:sz w:val="28"/>
                <w:szCs w:val="28"/>
              </w:rPr>
              <w:t>3. Место дисциплины в структуре образовательной программы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w:t>
            </w:r>
          </w:hyperlink>
        </w:p>
        <w:p w14:paraId="032E983A" w14:textId="5BBAFB7C"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2" w:history="1">
            <w:r w:rsidR="00780C91" w:rsidRPr="00664436">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w:t>
            </w:r>
          </w:hyperlink>
        </w:p>
        <w:p w14:paraId="2D92A4DD" w14:textId="222D5AFD"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3" w:history="1">
            <w:r w:rsidR="00780C91" w:rsidRPr="00664436">
              <w:rPr>
                <w:rStyle w:val="ae"/>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5</w:t>
            </w:r>
          </w:hyperlink>
        </w:p>
        <w:p w14:paraId="6DCB8A2D" w14:textId="7AB9C51E"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7" w:history="1">
            <w:r w:rsidR="00780C91" w:rsidRPr="00664436">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25</w:t>
            </w:r>
          </w:hyperlink>
        </w:p>
        <w:p w14:paraId="3480D3AA" w14:textId="4860F967"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68" w:history="1">
            <w:r w:rsidR="00780C91" w:rsidRPr="00664436">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36</w:t>
            </w:r>
          </w:hyperlink>
        </w:p>
        <w:p w14:paraId="4D44E937" w14:textId="3A5AC82B"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74" w:history="1">
            <w:r w:rsidR="00976026">
              <w:rPr>
                <w:rStyle w:val="ae"/>
                <w:rFonts w:ascii="Times New Roman" w:hAnsi="Times New Roman" w:cs="Times New Roman"/>
                <w:noProof/>
                <w:sz w:val="28"/>
                <w:szCs w:val="28"/>
              </w:rPr>
              <w:t xml:space="preserve">8. </w:t>
            </w:r>
            <w:r w:rsidR="00976026" w:rsidRPr="00976026">
              <w:rPr>
                <w:rStyle w:val="ae"/>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780C91" w:rsidRPr="00664436">
              <w:rPr>
                <w:rStyle w:val="ae"/>
                <w:rFonts w:ascii="Times New Roman" w:hAnsi="Times New Roman" w:cs="Times New Roman"/>
                <w:noProof/>
                <w:sz w:val="28"/>
                <w:szCs w:val="28"/>
              </w:rPr>
              <w:t>.</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44</w:t>
            </w:r>
          </w:hyperlink>
        </w:p>
        <w:p w14:paraId="67B3AF41" w14:textId="29BDE16C" w:rsidR="00780C91" w:rsidRPr="00664436" w:rsidRDefault="008263C8" w:rsidP="00855C3F">
          <w:pPr>
            <w:pStyle w:val="12"/>
            <w:tabs>
              <w:tab w:val="right" w:leader="dot" w:pos="9345"/>
            </w:tabs>
            <w:jc w:val="both"/>
            <w:rPr>
              <w:rFonts w:ascii="Times New Roman" w:hAnsi="Times New Roman" w:cs="Times New Roman"/>
              <w:noProof/>
              <w:sz w:val="28"/>
              <w:szCs w:val="28"/>
            </w:rPr>
          </w:pPr>
          <w:hyperlink w:anchor="_Toc486930375" w:history="1">
            <w:r w:rsidR="00780C91" w:rsidRPr="00664436">
              <w:rPr>
                <w:rStyle w:val="ae"/>
                <w:rFonts w:ascii="Times New Roman" w:hAnsi="Times New Roman" w:cs="Times New Roman"/>
                <w:noProof/>
                <w:sz w:val="28"/>
                <w:szCs w:val="28"/>
              </w:rPr>
              <w:t>9. Перечень ресурсов информационно-телекоммуникационнойсети «Интернет», необходимых для освоения дисциплины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45</w:t>
            </w:r>
          </w:hyperlink>
        </w:p>
        <w:p w14:paraId="73574D5E" w14:textId="10AB2698" w:rsidR="00780C91" w:rsidRPr="00664436" w:rsidRDefault="008263C8" w:rsidP="00855C3F">
          <w:pPr>
            <w:pStyle w:val="12"/>
            <w:tabs>
              <w:tab w:val="left" w:pos="660"/>
              <w:tab w:val="right" w:leader="dot" w:pos="9345"/>
            </w:tabs>
            <w:jc w:val="both"/>
            <w:rPr>
              <w:rFonts w:ascii="Times New Roman" w:hAnsi="Times New Roman" w:cs="Times New Roman"/>
              <w:noProof/>
              <w:sz w:val="28"/>
              <w:szCs w:val="28"/>
            </w:rPr>
          </w:pPr>
          <w:hyperlink w:anchor="_Toc486930376" w:history="1">
            <w:r w:rsidR="00780C91" w:rsidRPr="00664436">
              <w:rPr>
                <w:rStyle w:val="ae"/>
                <w:rFonts w:ascii="Times New Roman" w:hAnsi="Times New Roman" w:cs="Times New Roman"/>
                <w:noProof/>
                <w:sz w:val="28"/>
                <w:szCs w:val="28"/>
              </w:rPr>
              <w:t>10.</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Методические указания для обучающихся по освоению дисциплины</w:t>
            </w:r>
            <w:r w:rsidR="00C4403F">
              <w:rPr>
                <w:rStyle w:val="ae"/>
                <w:rFonts w:ascii="Times New Roman" w:hAnsi="Times New Roman" w:cs="Times New Roman"/>
                <w:noProof/>
                <w:sz w:val="28"/>
                <w:szCs w:val="28"/>
              </w:rPr>
              <w:t xml:space="preserve"> и выполнению различных форм самостоятельной работы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46</w:t>
            </w:r>
          </w:hyperlink>
        </w:p>
        <w:p w14:paraId="773FF98B" w14:textId="59A6096A" w:rsidR="00780C91" w:rsidRPr="00664436" w:rsidRDefault="008263C8" w:rsidP="00855C3F">
          <w:pPr>
            <w:pStyle w:val="12"/>
            <w:tabs>
              <w:tab w:val="left" w:pos="660"/>
              <w:tab w:val="right" w:leader="dot" w:pos="9345"/>
            </w:tabs>
            <w:jc w:val="both"/>
            <w:rPr>
              <w:rFonts w:ascii="Times New Roman" w:hAnsi="Times New Roman" w:cs="Times New Roman"/>
              <w:noProof/>
              <w:sz w:val="28"/>
              <w:szCs w:val="28"/>
            </w:rPr>
          </w:pPr>
          <w:hyperlink w:anchor="_Toc486930377" w:history="1">
            <w:r w:rsidR="00780C91" w:rsidRPr="00664436">
              <w:rPr>
                <w:rStyle w:val="ae"/>
                <w:rFonts w:ascii="Times New Roman" w:hAnsi="Times New Roman" w:cs="Times New Roman"/>
                <w:noProof/>
                <w:sz w:val="28"/>
                <w:szCs w:val="28"/>
              </w:rPr>
              <w:t>11.</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46</w:t>
            </w:r>
          </w:hyperlink>
        </w:p>
        <w:p w14:paraId="6C554700" w14:textId="3713661D" w:rsidR="00780C91" w:rsidRPr="00664436" w:rsidRDefault="008263C8" w:rsidP="00855C3F">
          <w:pPr>
            <w:pStyle w:val="12"/>
            <w:tabs>
              <w:tab w:val="left" w:pos="660"/>
              <w:tab w:val="right" w:leader="dot" w:pos="9345"/>
            </w:tabs>
            <w:jc w:val="both"/>
            <w:rPr>
              <w:rFonts w:ascii="Times New Roman" w:hAnsi="Times New Roman" w:cs="Times New Roman"/>
              <w:noProof/>
              <w:sz w:val="28"/>
              <w:szCs w:val="28"/>
            </w:rPr>
          </w:pPr>
          <w:hyperlink w:anchor="_Toc486930378" w:history="1">
            <w:r w:rsidR="00780C91" w:rsidRPr="00664436">
              <w:rPr>
                <w:rStyle w:val="ae"/>
                <w:rFonts w:ascii="Times New Roman" w:hAnsi="Times New Roman" w:cs="Times New Roman"/>
                <w:noProof/>
                <w:sz w:val="28"/>
                <w:szCs w:val="28"/>
              </w:rPr>
              <w:t>12.</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47</w:t>
            </w:r>
          </w:hyperlink>
        </w:p>
        <w:p w14:paraId="1E91AE6F" w14:textId="02BE59EA" w:rsidR="00780C91" w:rsidRDefault="00125A2B">
          <w:r>
            <w:rPr>
              <w:b/>
              <w:bCs/>
            </w:rPr>
            <w:fldChar w:fldCharType="end"/>
          </w:r>
        </w:p>
      </w:sdtContent>
    </w:sdt>
    <w:p w14:paraId="2F82868F" w14:textId="77777777" w:rsidR="008413FD" w:rsidRDefault="008413FD" w:rsidP="00780C91">
      <w:pPr>
        <w:spacing w:after="0"/>
        <w:ind w:firstLine="567"/>
        <w:jc w:val="both"/>
        <w:outlineLvl w:val="0"/>
        <w:rPr>
          <w:rFonts w:ascii="Times New Roman" w:hAnsi="Times New Roman" w:cs="Times New Roman"/>
          <w:b/>
          <w:sz w:val="28"/>
          <w:szCs w:val="28"/>
        </w:rPr>
      </w:pPr>
    </w:p>
    <w:p w14:paraId="30A662A9" w14:textId="2F76E6E2" w:rsidR="00664436" w:rsidRDefault="00664436" w:rsidP="00780C91">
      <w:pPr>
        <w:spacing w:after="0"/>
        <w:ind w:firstLine="567"/>
        <w:jc w:val="both"/>
        <w:outlineLvl w:val="0"/>
        <w:rPr>
          <w:rFonts w:ascii="Times New Roman" w:hAnsi="Times New Roman" w:cs="Times New Roman"/>
          <w:b/>
          <w:sz w:val="28"/>
          <w:szCs w:val="28"/>
        </w:rPr>
      </w:pPr>
    </w:p>
    <w:p w14:paraId="7F842AAA" w14:textId="6C2F1D22" w:rsidR="008E270A" w:rsidRDefault="008E270A" w:rsidP="00780C91">
      <w:pPr>
        <w:spacing w:after="0"/>
        <w:ind w:firstLine="567"/>
        <w:jc w:val="both"/>
        <w:outlineLvl w:val="0"/>
        <w:rPr>
          <w:rFonts w:ascii="Times New Roman" w:hAnsi="Times New Roman" w:cs="Times New Roman"/>
          <w:b/>
          <w:sz w:val="28"/>
          <w:szCs w:val="28"/>
        </w:rPr>
      </w:pPr>
    </w:p>
    <w:p w14:paraId="667D92DE" w14:textId="76C0469E" w:rsidR="008E270A" w:rsidRDefault="008E270A" w:rsidP="00780C91">
      <w:pPr>
        <w:spacing w:after="0"/>
        <w:ind w:firstLine="567"/>
        <w:jc w:val="both"/>
        <w:outlineLvl w:val="0"/>
        <w:rPr>
          <w:rFonts w:ascii="Times New Roman" w:hAnsi="Times New Roman" w:cs="Times New Roman"/>
          <w:b/>
          <w:sz w:val="28"/>
          <w:szCs w:val="28"/>
        </w:rPr>
      </w:pPr>
    </w:p>
    <w:p w14:paraId="49620652" w14:textId="77777777" w:rsidR="008E270A" w:rsidRDefault="008E270A" w:rsidP="00780C91">
      <w:pPr>
        <w:spacing w:after="0"/>
        <w:ind w:firstLine="567"/>
        <w:jc w:val="both"/>
        <w:outlineLvl w:val="0"/>
        <w:rPr>
          <w:rFonts w:ascii="Times New Roman" w:hAnsi="Times New Roman" w:cs="Times New Roman"/>
          <w:b/>
          <w:sz w:val="28"/>
          <w:szCs w:val="28"/>
        </w:rPr>
      </w:pPr>
    </w:p>
    <w:p w14:paraId="7A23BF70" w14:textId="77777777" w:rsidR="00664436" w:rsidRDefault="00664436" w:rsidP="00780C91">
      <w:pPr>
        <w:spacing w:after="0"/>
        <w:ind w:firstLine="567"/>
        <w:jc w:val="both"/>
        <w:outlineLvl w:val="0"/>
        <w:rPr>
          <w:rFonts w:ascii="Times New Roman" w:hAnsi="Times New Roman" w:cs="Times New Roman"/>
          <w:b/>
          <w:sz w:val="28"/>
          <w:szCs w:val="28"/>
        </w:rPr>
      </w:pPr>
    </w:p>
    <w:p w14:paraId="0D687017" w14:textId="164B5FFE" w:rsidR="00780C91" w:rsidRDefault="00780C91" w:rsidP="00296112">
      <w:pPr>
        <w:spacing w:after="0"/>
        <w:jc w:val="both"/>
        <w:outlineLvl w:val="0"/>
        <w:rPr>
          <w:rFonts w:ascii="Times New Roman" w:hAnsi="Times New Roman" w:cs="Times New Roman"/>
          <w:b/>
          <w:sz w:val="28"/>
          <w:szCs w:val="28"/>
        </w:rPr>
      </w:pPr>
    </w:p>
    <w:p w14:paraId="7AA0E9AF" w14:textId="45253867" w:rsidR="005A74DC" w:rsidRPr="00D1620B" w:rsidRDefault="005A74DC" w:rsidP="006A488A">
      <w:pPr>
        <w:spacing w:after="0" w:line="240" w:lineRule="auto"/>
        <w:ind w:firstLine="567"/>
        <w:jc w:val="both"/>
        <w:outlineLvl w:val="0"/>
        <w:rPr>
          <w:rFonts w:ascii="Times New Roman" w:hAnsi="Times New Roman" w:cs="Times New Roman"/>
          <w:b/>
          <w:sz w:val="28"/>
          <w:szCs w:val="28"/>
        </w:rPr>
      </w:pPr>
      <w:bookmarkStart w:id="0" w:name="_Toc486930359"/>
      <w:r w:rsidRPr="00D1620B">
        <w:rPr>
          <w:rFonts w:ascii="Times New Roman" w:hAnsi="Times New Roman" w:cs="Times New Roman"/>
          <w:b/>
          <w:sz w:val="28"/>
          <w:szCs w:val="28"/>
        </w:rPr>
        <w:lastRenderedPageBreak/>
        <w:t>1.</w:t>
      </w:r>
      <w:r w:rsidR="00770A25">
        <w:rPr>
          <w:rFonts w:ascii="Times New Roman" w:hAnsi="Times New Roman" w:cs="Times New Roman"/>
          <w:b/>
          <w:sz w:val="28"/>
          <w:szCs w:val="28"/>
        </w:rPr>
        <w:t xml:space="preserve"> </w:t>
      </w:r>
      <w:r w:rsidRPr="00D1620B">
        <w:rPr>
          <w:rFonts w:ascii="Times New Roman" w:hAnsi="Times New Roman" w:cs="Times New Roman"/>
          <w:b/>
          <w:sz w:val="28"/>
          <w:szCs w:val="28"/>
        </w:rPr>
        <w:t>Наименование дисциплины</w:t>
      </w:r>
      <w:bookmarkEnd w:id="0"/>
    </w:p>
    <w:p w14:paraId="0A31DBC8" w14:textId="78EEA8E3" w:rsidR="00022D04" w:rsidRDefault="000B7325" w:rsidP="00770A25">
      <w:pPr>
        <w:spacing w:after="0" w:line="240" w:lineRule="auto"/>
        <w:ind w:firstLine="567"/>
        <w:jc w:val="both"/>
        <w:rPr>
          <w:rFonts w:ascii="Times New Roman" w:hAnsi="Times New Roman"/>
          <w:sz w:val="28"/>
          <w:szCs w:val="28"/>
        </w:rPr>
      </w:pPr>
      <w:bookmarkStart w:id="1" w:name="_Toc486930360"/>
      <w:r w:rsidRPr="00536871">
        <w:rPr>
          <w:rFonts w:ascii="Times New Roman" w:hAnsi="Times New Roman"/>
          <w:sz w:val="28"/>
          <w:szCs w:val="28"/>
        </w:rPr>
        <w:t>«</w:t>
      </w:r>
      <w:r w:rsidR="00770A25" w:rsidRPr="00770A25">
        <w:rPr>
          <w:rFonts w:ascii="Times New Roman" w:hAnsi="Times New Roman"/>
          <w:sz w:val="28"/>
          <w:szCs w:val="28"/>
        </w:rPr>
        <w:t>Основы налогообложения бизнеса</w:t>
      </w:r>
      <w:r w:rsidRPr="00824E2D">
        <w:rPr>
          <w:rFonts w:ascii="Times New Roman" w:hAnsi="Times New Roman"/>
          <w:sz w:val="28"/>
          <w:szCs w:val="28"/>
        </w:rPr>
        <w:t>».</w:t>
      </w:r>
    </w:p>
    <w:p w14:paraId="2D8476EC" w14:textId="77777777" w:rsidR="00824E2D" w:rsidRPr="00824E2D" w:rsidRDefault="00824E2D" w:rsidP="006D73AB">
      <w:pPr>
        <w:tabs>
          <w:tab w:val="left" w:pos="993"/>
        </w:tabs>
        <w:spacing w:after="0" w:line="240" w:lineRule="auto"/>
        <w:jc w:val="both"/>
        <w:rPr>
          <w:rFonts w:ascii="Times New Roman" w:hAnsi="Times New Roman" w:cs="Times New Roman"/>
          <w:sz w:val="28"/>
          <w:szCs w:val="28"/>
        </w:rPr>
      </w:pPr>
    </w:p>
    <w:p w14:paraId="35C94F37" w14:textId="6329CBC5" w:rsidR="00664436" w:rsidRDefault="001428A0" w:rsidP="0083458C">
      <w:pPr>
        <w:spacing w:after="0" w:line="240" w:lineRule="auto"/>
        <w:ind w:firstLine="567"/>
        <w:jc w:val="both"/>
        <w:outlineLvl w:val="0"/>
        <w:rPr>
          <w:rFonts w:ascii="Times New Roman" w:hAnsi="Times New Roman" w:cs="Times New Roman"/>
          <w:b/>
          <w:sz w:val="28"/>
          <w:szCs w:val="28"/>
        </w:rPr>
      </w:pPr>
      <w:r w:rsidRPr="00D1620B">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D1620B">
        <w:rPr>
          <w:rFonts w:ascii="Times New Roman" w:hAnsi="Times New Roman" w:cs="Times New Roman"/>
          <w:b/>
          <w:sz w:val="28"/>
          <w:szCs w:val="28"/>
        </w:rPr>
        <w:t>оения образовательной программы</w:t>
      </w:r>
      <w:bookmarkEnd w:id="1"/>
    </w:p>
    <w:p w14:paraId="557B321C" w14:textId="723E4B70" w:rsidR="002E08B6" w:rsidRDefault="002E08B6" w:rsidP="0083458C">
      <w:pPr>
        <w:spacing w:after="0" w:line="240" w:lineRule="auto"/>
        <w:ind w:firstLine="567"/>
        <w:jc w:val="both"/>
        <w:outlineLvl w:val="0"/>
        <w:rPr>
          <w:rFonts w:ascii="Times New Roman" w:hAnsi="Times New Roman" w:cs="Times New Roman"/>
          <w:b/>
          <w:sz w:val="28"/>
          <w:szCs w:val="28"/>
        </w:rPr>
      </w:pPr>
    </w:p>
    <w:p w14:paraId="5AE0FDC6" w14:textId="6B5F890F" w:rsidR="002E08B6" w:rsidRPr="00C047BB" w:rsidRDefault="002E08B6" w:rsidP="0083458C">
      <w:pPr>
        <w:spacing w:after="0" w:line="240" w:lineRule="auto"/>
        <w:ind w:firstLine="567"/>
        <w:jc w:val="both"/>
        <w:outlineLvl w:val="0"/>
        <w:rPr>
          <w:rFonts w:ascii="Times New Roman" w:hAnsi="Times New Roman" w:cs="Times New Roman"/>
          <w:sz w:val="28"/>
          <w:szCs w:val="28"/>
        </w:rPr>
      </w:pPr>
      <w:r w:rsidRPr="00C047BB">
        <w:rPr>
          <w:rFonts w:ascii="Times New Roman" w:eastAsia="Times New Roman" w:hAnsi="Times New Roman"/>
          <w:sz w:val="28"/>
          <w:szCs w:val="28"/>
        </w:rPr>
        <w:t>Для направления подготовки 38.03.01 «Эконо</w:t>
      </w:r>
      <w:r w:rsidR="00FB5954">
        <w:rPr>
          <w:rFonts w:ascii="Times New Roman" w:eastAsia="Times New Roman" w:hAnsi="Times New Roman"/>
          <w:sz w:val="28"/>
          <w:szCs w:val="28"/>
        </w:rPr>
        <w:t>мика», образовательная программа</w:t>
      </w:r>
      <w:r w:rsidRPr="00C047BB">
        <w:rPr>
          <w:rFonts w:ascii="Times New Roman" w:eastAsia="Times New Roman" w:hAnsi="Times New Roman"/>
          <w:sz w:val="28"/>
          <w:szCs w:val="28"/>
        </w:rPr>
        <w:t xml:space="preserve">: «Международный бизнес: налоги и аналитика/ </w:t>
      </w:r>
      <w:r w:rsidRPr="00C047BB">
        <w:rPr>
          <w:rFonts w:ascii="Times New Roman" w:eastAsia="Times New Roman" w:hAnsi="Times New Roman"/>
          <w:sz w:val="28"/>
          <w:szCs w:val="28"/>
          <w:lang w:val="en-US"/>
        </w:rPr>
        <w:t>International</w:t>
      </w:r>
      <w:r w:rsidRPr="00C047BB">
        <w:rPr>
          <w:rFonts w:ascii="Times New Roman" w:eastAsia="Times New Roman" w:hAnsi="Times New Roman"/>
          <w:sz w:val="28"/>
          <w:szCs w:val="28"/>
        </w:rPr>
        <w:t xml:space="preserve"> </w:t>
      </w:r>
      <w:r w:rsidRPr="00C047BB">
        <w:rPr>
          <w:rFonts w:ascii="Times New Roman" w:eastAsia="Times New Roman" w:hAnsi="Times New Roman"/>
          <w:sz w:val="28"/>
          <w:szCs w:val="28"/>
          <w:lang w:val="en-US"/>
        </w:rPr>
        <w:t>Business</w:t>
      </w:r>
      <w:r w:rsidRPr="00C047BB">
        <w:rPr>
          <w:rFonts w:ascii="Times New Roman" w:eastAsia="Times New Roman" w:hAnsi="Times New Roman"/>
          <w:sz w:val="28"/>
          <w:szCs w:val="28"/>
        </w:rPr>
        <w:t xml:space="preserve">: </w:t>
      </w:r>
      <w:r w:rsidRPr="00C047BB">
        <w:rPr>
          <w:rFonts w:ascii="Times New Roman" w:eastAsia="Times New Roman" w:hAnsi="Times New Roman"/>
          <w:sz w:val="28"/>
          <w:szCs w:val="28"/>
          <w:lang w:val="en-US"/>
        </w:rPr>
        <w:t>Taxation</w:t>
      </w:r>
      <w:r w:rsidRPr="00C047BB">
        <w:rPr>
          <w:rFonts w:ascii="Times New Roman" w:eastAsia="Times New Roman" w:hAnsi="Times New Roman"/>
          <w:sz w:val="28"/>
          <w:szCs w:val="28"/>
        </w:rPr>
        <w:t xml:space="preserve"> </w:t>
      </w:r>
      <w:r w:rsidRPr="00C047BB">
        <w:rPr>
          <w:rFonts w:ascii="Times New Roman" w:eastAsia="Times New Roman" w:hAnsi="Times New Roman"/>
          <w:sz w:val="28"/>
          <w:szCs w:val="28"/>
          <w:lang w:val="en-US"/>
        </w:rPr>
        <w:t>and</w:t>
      </w:r>
      <w:r w:rsidRPr="00C047BB">
        <w:rPr>
          <w:rFonts w:ascii="Times New Roman" w:eastAsia="Times New Roman" w:hAnsi="Times New Roman"/>
          <w:sz w:val="28"/>
          <w:szCs w:val="28"/>
        </w:rPr>
        <w:t xml:space="preserve"> </w:t>
      </w:r>
      <w:r w:rsidRPr="00C047BB">
        <w:rPr>
          <w:rFonts w:ascii="Times New Roman" w:eastAsia="Times New Roman" w:hAnsi="Times New Roman"/>
          <w:sz w:val="28"/>
          <w:szCs w:val="28"/>
          <w:lang w:val="en-US"/>
        </w:rPr>
        <w:t>Analytics</w:t>
      </w:r>
      <w:r w:rsidRPr="00C047BB">
        <w:rPr>
          <w:rFonts w:ascii="Times New Roman" w:eastAsia="Times New Roman" w:hAnsi="Times New Roman"/>
          <w:sz w:val="28"/>
          <w:szCs w:val="28"/>
        </w:rPr>
        <w:t>»</w:t>
      </w:r>
    </w:p>
    <w:p w14:paraId="06F0B65E" w14:textId="77777777" w:rsidR="00664436" w:rsidRPr="00C047BB" w:rsidRDefault="00664436" w:rsidP="006D73AB">
      <w:pPr>
        <w:spacing w:after="0" w:line="240" w:lineRule="auto"/>
        <w:jc w:val="both"/>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304"/>
        <w:gridCol w:w="3119"/>
        <w:gridCol w:w="4082"/>
      </w:tblGrid>
      <w:tr w:rsidR="00C14601" w:rsidRPr="00BC7C97" w14:paraId="2E3019D7" w14:textId="77777777" w:rsidTr="002200D7">
        <w:trPr>
          <w:trHeight w:val="1361"/>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572F81E3" w14:textId="77777777" w:rsidR="00C14601" w:rsidRPr="00BC7C97" w:rsidRDefault="00C14601"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Код компетенции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96C93D" w14:textId="77777777" w:rsidR="00C14601" w:rsidRPr="00BC7C97" w:rsidRDefault="00C14601"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7B318F4" w14:textId="77777777" w:rsidR="00C14601" w:rsidRPr="00BC7C97" w:rsidRDefault="00C14601" w:rsidP="00BC7C97">
            <w:pPr>
              <w:spacing w:after="0" w:line="240" w:lineRule="auto"/>
              <w:jc w:val="both"/>
              <w:rPr>
                <w:rFonts w:ascii="Times New Roman" w:hAnsi="Times New Roman" w:cs="Times New Roman"/>
                <w:b/>
                <w:sz w:val="24"/>
                <w:szCs w:val="24"/>
                <w:lang w:eastAsia="en-US"/>
              </w:rPr>
            </w:pPr>
            <w:r w:rsidRPr="00BC7C97">
              <w:rPr>
                <w:rFonts w:ascii="Times New Roman" w:hAnsi="Times New Roman" w:cs="Times New Roman"/>
                <w:b/>
                <w:sz w:val="24"/>
                <w:szCs w:val="24"/>
                <w:lang w:eastAsia="en-US"/>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CD122C7" w14:textId="77777777" w:rsidR="00C14601" w:rsidRPr="00BC7C97" w:rsidRDefault="00C14601" w:rsidP="00BC7C97">
            <w:pPr>
              <w:widowControl w:val="0"/>
              <w:spacing w:after="0" w:line="240" w:lineRule="auto"/>
              <w:ind w:left="33"/>
              <w:jc w:val="both"/>
              <w:rPr>
                <w:rFonts w:ascii="Times New Roman" w:hAnsi="Times New Roman" w:cs="Times New Roman"/>
                <w:b/>
                <w:sz w:val="24"/>
                <w:szCs w:val="24"/>
              </w:rPr>
            </w:pPr>
            <w:r w:rsidRPr="00BC7C97">
              <w:rPr>
                <w:rFonts w:ascii="Times New Roman" w:hAnsi="Times New Roman" w:cs="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C7C97" w:rsidRPr="00BC7C97" w14:paraId="476ACE33" w14:textId="77777777" w:rsidTr="002200D7">
        <w:trPr>
          <w:trHeight w:val="20"/>
        </w:trPr>
        <w:tc>
          <w:tcPr>
            <w:tcW w:w="1101" w:type="dxa"/>
            <w:vMerge w:val="restart"/>
          </w:tcPr>
          <w:p w14:paraId="37E75D78" w14:textId="3DA24D7C" w:rsidR="00BC7C97" w:rsidRPr="00BC7C97" w:rsidRDefault="00BC7C97"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ПКН-4</w:t>
            </w:r>
          </w:p>
        </w:tc>
        <w:tc>
          <w:tcPr>
            <w:tcW w:w="1304" w:type="dxa"/>
            <w:vMerge w:val="restart"/>
          </w:tcPr>
          <w:p w14:paraId="41F99CC9" w14:textId="08A7AAAC"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 xml:space="preserve">Способность оценивать показатели деятельности </w:t>
            </w:r>
            <w:r>
              <w:rPr>
                <w:rFonts w:ascii="Times New Roman" w:hAnsi="Times New Roman" w:cs="Times New Roman"/>
                <w:sz w:val="24"/>
                <w:szCs w:val="24"/>
              </w:rPr>
              <w:t>экономических субъектов</w:t>
            </w:r>
          </w:p>
        </w:tc>
        <w:tc>
          <w:tcPr>
            <w:tcW w:w="3119" w:type="dxa"/>
          </w:tcPr>
          <w:p w14:paraId="20009CD8" w14:textId="17237EDB"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82" w:type="dxa"/>
            <w:shd w:val="clear" w:color="auto" w:fill="auto"/>
          </w:tcPr>
          <w:p w14:paraId="528DCB6E" w14:textId="01C5AD31" w:rsidR="00BC7C97" w:rsidRPr="00F70AA5" w:rsidRDefault="00BC7C97" w:rsidP="008F0748">
            <w:pPr>
              <w:widowControl w:val="0"/>
              <w:spacing w:after="0" w:line="240" w:lineRule="auto"/>
              <w:ind w:left="33"/>
              <w:jc w:val="both"/>
              <w:rPr>
                <w:rFonts w:ascii="Times New Roman" w:hAnsi="Times New Roman" w:cs="Times New Roman"/>
                <w:bCs/>
                <w:sz w:val="24"/>
                <w:szCs w:val="24"/>
              </w:rPr>
            </w:pPr>
            <w:r w:rsidRPr="00F70AA5">
              <w:rPr>
                <w:rFonts w:ascii="Times New Roman" w:hAnsi="Times New Roman" w:cs="Times New Roman"/>
                <w:b/>
                <w:sz w:val="24"/>
                <w:szCs w:val="24"/>
              </w:rPr>
              <w:t>Знание:</w:t>
            </w:r>
            <w:r w:rsidRPr="00F70AA5">
              <w:rPr>
                <w:rFonts w:ascii="Times New Roman" w:hAnsi="Times New Roman" w:cs="Times New Roman"/>
                <w:bCs/>
                <w:sz w:val="24"/>
                <w:szCs w:val="24"/>
              </w:rPr>
              <w:t xml:space="preserve"> </w:t>
            </w:r>
            <w:r w:rsidR="00B33CFE" w:rsidRPr="008F0748">
              <w:rPr>
                <w:rFonts w:ascii="Times New Roman" w:hAnsi="Times New Roman" w:cs="Times New Roman"/>
                <w:sz w:val="24"/>
                <w:szCs w:val="24"/>
              </w:rPr>
              <w:t xml:space="preserve">основных положений налогового законодательства, </w:t>
            </w:r>
            <w:r w:rsidR="00B33CFE">
              <w:rPr>
                <w:rFonts w:ascii="Times New Roman" w:hAnsi="Times New Roman" w:cs="Times New Roman"/>
                <w:sz w:val="24"/>
                <w:szCs w:val="24"/>
              </w:rPr>
              <w:t>в части косвенного налогообложения внешнеэкономических субъектов</w:t>
            </w:r>
          </w:p>
          <w:p w14:paraId="24C2274F" w14:textId="4AB9996D" w:rsidR="00BC7C97" w:rsidRPr="00F70AA5" w:rsidRDefault="00BC7C97" w:rsidP="00B33CFE">
            <w:pPr>
              <w:widowControl w:val="0"/>
              <w:spacing w:after="0" w:line="240" w:lineRule="auto"/>
              <w:ind w:left="33"/>
              <w:jc w:val="both"/>
              <w:rPr>
                <w:rFonts w:ascii="Times New Roman" w:hAnsi="Times New Roman" w:cs="Times New Roman"/>
                <w:sz w:val="24"/>
                <w:szCs w:val="24"/>
              </w:rPr>
            </w:pPr>
            <w:r w:rsidRPr="00F70AA5">
              <w:rPr>
                <w:rFonts w:ascii="Times New Roman" w:hAnsi="Times New Roman" w:cs="Times New Roman"/>
                <w:b/>
                <w:sz w:val="24"/>
                <w:szCs w:val="24"/>
              </w:rPr>
              <w:t xml:space="preserve">Умение: </w:t>
            </w:r>
            <w:r w:rsidR="00B33CFE" w:rsidRPr="00B33CFE">
              <w:rPr>
                <w:rFonts w:ascii="Times New Roman" w:hAnsi="Times New Roman" w:cs="Times New Roman"/>
                <w:bCs/>
                <w:sz w:val="24"/>
                <w:szCs w:val="24"/>
              </w:rPr>
              <w:t>оцениват</w:t>
            </w:r>
            <w:r w:rsidR="00B33CFE">
              <w:rPr>
                <w:rFonts w:ascii="Times New Roman" w:hAnsi="Times New Roman" w:cs="Times New Roman"/>
                <w:bCs/>
                <w:sz w:val="24"/>
                <w:szCs w:val="24"/>
              </w:rPr>
              <w:t>ь</w:t>
            </w:r>
            <w:r w:rsidR="00B33CFE" w:rsidRPr="00B33CFE">
              <w:rPr>
                <w:rFonts w:ascii="Times New Roman" w:hAnsi="Times New Roman" w:cs="Times New Roman"/>
                <w:bCs/>
                <w:sz w:val="24"/>
                <w:szCs w:val="24"/>
              </w:rPr>
              <w:t xml:space="preserve"> </w:t>
            </w:r>
            <w:r w:rsidR="00B33CFE">
              <w:rPr>
                <w:rFonts w:ascii="Times New Roman" w:hAnsi="Times New Roman" w:cs="Times New Roman"/>
                <w:bCs/>
                <w:sz w:val="24"/>
                <w:szCs w:val="24"/>
              </w:rPr>
              <w:t>налоговые последствия операций внешне</w:t>
            </w:r>
            <w:r w:rsidR="00B33CFE" w:rsidRPr="00B33CFE">
              <w:rPr>
                <w:rFonts w:ascii="Times New Roman" w:hAnsi="Times New Roman" w:cs="Times New Roman"/>
                <w:bCs/>
                <w:sz w:val="24"/>
                <w:szCs w:val="24"/>
              </w:rPr>
              <w:t>экономических субъекто</w:t>
            </w:r>
            <w:r w:rsidR="00B33CFE">
              <w:rPr>
                <w:rFonts w:ascii="Times New Roman" w:hAnsi="Times New Roman" w:cs="Times New Roman"/>
                <w:bCs/>
                <w:sz w:val="24"/>
                <w:szCs w:val="24"/>
              </w:rPr>
              <w:t xml:space="preserve">в в части НДС, акцизов и </w:t>
            </w:r>
            <w:proofErr w:type="spellStart"/>
            <w:r w:rsidR="00B33CFE">
              <w:rPr>
                <w:rFonts w:ascii="Times New Roman" w:hAnsi="Times New Roman" w:cs="Times New Roman"/>
                <w:bCs/>
                <w:sz w:val="24"/>
                <w:szCs w:val="24"/>
              </w:rPr>
              <w:t>парафискалитетов</w:t>
            </w:r>
            <w:proofErr w:type="spellEnd"/>
          </w:p>
        </w:tc>
      </w:tr>
      <w:tr w:rsidR="00BC7C97" w:rsidRPr="00BC7C97" w14:paraId="69E6FD3A" w14:textId="77777777" w:rsidTr="002200D7">
        <w:trPr>
          <w:trHeight w:val="20"/>
        </w:trPr>
        <w:tc>
          <w:tcPr>
            <w:tcW w:w="1101" w:type="dxa"/>
            <w:vMerge/>
          </w:tcPr>
          <w:p w14:paraId="677565D3" w14:textId="77777777" w:rsidR="00BC7C97" w:rsidRPr="00BC7C97" w:rsidRDefault="00BC7C97" w:rsidP="00BC7C97">
            <w:pPr>
              <w:spacing w:after="0" w:line="240" w:lineRule="auto"/>
              <w:rPr>
                <w:rFonts w:ascii="Times New Roman" w:hAnsi="Times New Roman" w:cs="Times New Roman"/>
                <w:b/>
                <w:sz w:val="24"/>
                <w:szCs w:val="24"/>
              </w:rPr>
            </w:pPr>
          </w:p>
        </w:tc>
        <w:tc>
          <w:tcPr>
            <w:tcW w:w="1304" w:type="dxa"/>
            <w:vMerge/>
          </w:tcPr>
          <w:p w14:paraId="1DD02DB1" w14:textId="77777777" w:rsidR="00BC7C97" w:rsidRPr="00BC7C97" w:rsidRDefault="00BC7C97" w:rsidP="006D73AB">
            <w:pPr>
              <w:spacing w:after="0" w:line="240" w:lineRule="auto"/>
              <w:jc w:val="both"/>
              <w:rPr>
                <w:rFonts w:ascii="Times New Roman" w:hAnsi="Times New Roman" w:cs="Times New Roman"/>
                <w:sz w:val="24"/>
                <w:szCs w:val="24"/>
              </w:rPr>
            </w:pPr>
          </w:p>
        </w:tc>
        <w:tc>
          <w:tcPr>
            <w:tcW w:w="3119" w:type="dxa"/>
          </w:tcPr>
          <w:p w14:paraId="56759134" w14:textId="7D997018"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082" w:type="dxa"/>
            <w:shd w:val="clear" w:color="auto" w:fill="auto"/>
          </w:tcPr>
          <w:p w14:paraId="775050AD" w14:textId="522D54A9" w:rsidR="00BC7C97" w:rsidRPr="008F7D9D" w:rsidRDefault="00BC7C97" w:rsidP="002200D7">
            <w:pPr>
              <w:widowControl w:val="0"/>
              <w:spacing w:after="0" w:line="240" w:lineRule="auto"/>
              <w:jc w:val="both"/>
              <w:rPr>
                <w:rFonts w:ascii="Times New Roman" w:hAnsi="Times New Roman" w:cs="Times New Roman"/>
                <w:sz w:val="24"/>
                <w:szCs w:val="24"/>
              </w:rPr>
            </w:pPr>
            <w:r w:rsidRPr="008F7D9D">
              <w:rPr>
                <w:rFonts w:ascii="Times New Roman" w:hAnsi="Times New Roman" w:cs="Times New Roman"/>
                <w:b/>
                <w:sz w:val="24"/>
                <w:szCs w:val="24"/>
              </w:rPr>
              <w:t xml:space="preserve">Знание: </w:t>
            </w:r>
            <w:r w:rsidR="008823D5" w:rsidRPr="008F0748">
              <w:rPr>
                <w:rFonts w:ascii="Times New Roman" w:hAnsi="Times New Roman" w:cs="Times New Roman"/>
                <w:sz w:val="24"/>
                <w:szCs w:val="24"/>
              </w:rPr>
              <w:t xml:space="preserve">налогового инструментария для принятия </w:t>
            </w:r>
            <w:r w:rsidR="008823D5">
              <w:rPr>
                <w:rFonts w:ascii="Times New Roman" w:hAnsi="Times New Roman" w:cs="Times New Roman"/>
                <w:sz w:val="24"/>
                <w:szCs w:val="24"/>
              </w:rPr>
              <w:t xml:space="preserve">внешнеторговыми компаниями </w:t>
            </w:r>
            <w:r w:rsidR="008823D5" w:rsidRPr="008F0748">
              <w:rPr>
                <w:rFonts w:ascii="Times New Roman" w:hAnsi="Times New Roman" w:cs="Times New Roman"/>
                <w:sz w:val="24"/>
                <w:szCs w:val="24"/>
              </w:rPr>
              <w:t>эффективных финансовых решений</w:t>
            </w:r>
            <w:r w:rsidR="008823D5" w:rsidRPr="00F70AA5">
              <w:rPr>
                <w:rStyle w:val="markedcontent"/>
                <w:rFonts w:ascii="Times New Roman" w:hAnsi="Times New Roman" w:cs="Times New Roman"/>
                <w:sz w:val="24"/>
                <w:szCs w:val="24"/>
              </w:rPr>
              <w:t xml:space="preserve"> </w:t>
            </w:r>
          </w:p>
          <w:p w14:paraId="5F34066A" w14:textId="7F8280A9" w:rsidR="008F7D9D" w:rsidRPr="008F7D9D" w:rsidRDefault="00BC7C97" w:rsidP="002200D7">
            <w:pPr>
              <w:widowControl w:val="0"/>
              <w:tabs>
                <w:tab w:val="num" w:pos="1134"/>
              </w:tabs>
              <w:spacing w:after="0" w:line="240" w:lineRule="auto"/>
              <w:jc w:val="both"/>
              <w:rPr>
                <w:rFonts w:ascii="Times New Roman" w:hAnsi="Times New Roman" w:cs="Times New Roman"/>
                <w:sz w:val="24"/>
                <w:szCs w:val="24"/>
              </w:rPr>
            </w:pPr>
            <w:r w:rsidRPr="008F7D9D">
              <w:rPr>
                <w:rFonts w:ascii="Times New Roman" w:hAnsi="Times New Roman" w:cs="Times New Roman"/>
                <w:b/>
                <w:sz w:val="24"/>
                <w:szCs w:val="24"/>
              </w:rPr>
              <w:t xml:space="preserve">Умение: </w:t>
            </w:r>
            <w:r w:rsidR="00DF5B60" w:rsidRPr="008F0748">
              <w:rPr>
                <w:rFonts w:ascii="Times New Roman" w:hAnsi="Times New Roman" w:cs="Times New Roman"/>
                <w:sz w:val="24"/>
                <w:szCs w:val="24"/>
              </w:rPr>
              <w:t>проводить расчеты показателей эффективности использования налоговых инструментов в деятельности компаний</w:t>
            </w:r>
            <w:r w:rsidR="00DF5B60" w:rsidRPr="002200D7">
              <w:rPr>
                <w:rStyle w:val="markedcontent"/>
                <w:rFonts w:ascii="Times New Roman" w:hAnsi="Times New Roman" w:cs="Times New Roman"/>
                <w:sz w:val="24"/>
                <w:szCs w:val="24"/>
              </w:rPr>
              <w:t xml:space="preserve"> </w:t>
            </w:r>
          </w:p>
        </w:tc>
      </w:tr>
      <w:tr w:rsidR="00BC7C97" w:rsidRPr="00BC7C97" w14:paraId="31F19799" w14:textId="77777777" w:rsidTr="002200D7">
        <w:trPr>
          <w:trHeight w:val="20"/>
        </w:trPr>
        <w:tc>
          <w:tcPr>
            <w:tcW w:w="1101" w:type="dxa"/>
            <w:vMerge w:val="restart"/>
          </w:tcPr>
          <w:p w14:paraId="3A5827C7" w14:textId="3B953AF5" w:rsidR="00BC7C97" w:rsidRPr="00BC7C97" w:rsidRDefault="00BC7C97"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ПКН-6</w:t>
            </w:r>
          </w:p>
        </w:tc>
        <w:tc>
          <w:tcPr>
            <w:tcW w:w="1304" w:type="dxa"/>
            <w:vMerge w:val="restart"/>
          </w:tcPr>
          <w:p w14:paraId="62FAE01F" w14:textId="18B60FAF" w:rsidR="00BC7C97" w:rsidRPr="00BC7C97" w:rsidRDefault="00BC7C97" w:rsidP="006D73AB">
            <w:pPr>
              <w:spacing w:after="0" w:line="240" w:lineRule="auto"/>
              <w:jc w:val="both"/>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w:t>
            </w:r>
            <w:r>
              <w:rPr>
                <w:rFonts w:ascii="Times New Roman" w:hAnsi="Times New Roman" w:cs="Times New Roman"/>
                <w:sz w:val="24"/>
                <w:szCs w:val="24"/>
              </w:rPr>
              <w:t>о-экономических условиях</w:t>
            </w:r>
          </w:p>
        </w:tc>
        <w:tc>
          <w:tcPr>
            <w:tcW w:w="3119" w:type="dxa"/>
          </w:tcPr>
          <w:p w14:paraId="4D74F581" w14:textId="284F9E69" w:rsidR="00BC7C97" w:rsidRPr="00BC7C97" w:rsidRDefault="00BC7C97" w:rsidP="006D73AB">
            <w:pPr>
              <w:spacing w:after="0" w:line="240" w:lineRule="auto"/>
              <w:jc w:val="both"/>
              <w:rPr>
                <w:rFonts w:ascii="Times New Roman" w:hAnsi="Times New Roman" w:cs="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82" w:type="dxa"/>
            <w:shd w:val="clear" w:color="auto" w:fill="auto"/>
          </w:tcPr>
          <w:p w14:paraId="57FA322C" w14:textId="751EA7D2" w:rsidR="008F0748" w:rsidRPr="008F0748"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Знание:</w:t>
            </w:r>
            <w:r w:rsidRPr="00BC7C97">
              <w:rPr>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 xml:space="preserve">алгоритма исчисления налоговых баз, </w:t>
            </w:r>
            <w:r w:rsidR="008823D5">
              <w:rPr>
                <w:rStyle w:val="markedcontent"/>
                <w:rFonts w:ascii="Times New Roman" w:hAnsi="Times New Roman" w:cs="Times New Roman"/>
                <w:sz w:val="24"/>
                <w:szCs w:val="24"/>
              </w:rPr>
              <w:t xml:space="preserve">оценки влияния </w:t>
            </w:r>
            <w:r w:rsidR="008823D5" w:rsidRPr="00F70AA5">
              <w:rPr>
                <w:rStyle w:val="markedcontent"/>
                <w:rFonts w:ascii="Times New Roman" w:hAnsi="Times New Roman" w:cs="Times New Roman"/>
                <w:sz w:val="24"/>
                <w:szCs w:val="24"/>
              </w:rPr>
              <w:t>налогообложения</w:t>
            </w:r>
            <w:r w:rsidR="008823D5">
              <w:rPr>
                <w:rStyle w:val="markedcontent"/>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хозяйственных</w:t>
            </w:r>
            <w:r w:rsidR="008823D5">
              <w:rPr>
                <w:rStyle w:val="markedcontent"/>
                <w:rFonts w:ascii="Times New Roman" w:hAnsi="Times New Roman" w:cs="Times New Roman"/>
                <w:sz w:val="24"/>
                <w:szCs w:val="24"/>
              </w:rPr>
              <w:t xml:space="preserve"> операций на управленческие решения внешнеэкономических субъектов</w:t>
            </w:r>
          </w:p>
          <w:p w14:paraId="1AFB3374" w14:textId="2FFEF87D" w:rsidR="008F0748" w:rsidRPr="00BC7C97"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 xml:space="preserve">Умение: </w:t>
            </w:r>
            <w:r w:rsidR="008F0748" w:rsidRPr="008F0748">
              <w:rPr>
                <w:rFonts w:ascii="Times New Roman" w:hAnsi="Times New Roman" w:cs="Times New Roman"/>
                <w:sz w:val="24"/>
                <w:szCs w:val="24"/>
              </w:rPr>
              <w:t>использовать налоговые льготы для развития инвестиционной и операционной</w:t>
            </w:r>
          </w:p>
        </w:tc>
      </w:tr>
      <w:tr w:rsidR="00BC7C97" w:rsidRPr="00BC7C97" w14:paraId="27AE840D" w14:textId="77777777" w:rsidTr="002200D7">
        <w:trPr>
          <w:trHeight w:val="20"/>
        </w:trPr>
        <w:tc>
          <w:tcPr>
            <w:tcW w:w="1101" w:type="dxa"/>
            <w:vMerge/>
          </w:tcPr>
          <w:p w14:paraId="1C5193BD" w14:textId="77777777" w:rsidR="00BC7C97" w:rsidRPr="00BC7C97" w:rsidRDefault="00BC7C97" w:rsidP="00BC7C97">
            <w:pPr>
              <w:spacing w:after="0" w:line="240" w:lineRule="auto"/>
              <w:rPr>
                <w:rFonts w:ascii="Times New Roman" w:hAnsi="Times New Roman" w:cs="Times New Roman"/>
                <w:sz w:val="24"/>
                <w:szCs w:val="24"/>
              </w:rPr>
            </w:pPr>
          </w:p>
        </w:tc>
        <w:tc>
          <w:tcPr>
            <w:tcW w:w="1304" w:type="dxa"/>
            <w:vMerge/>
          </w:tcPr>
          <w:p w14:paraId="009D7442" w14:textId="77777777" w:rsidR="00BC7C97" w:rsidRPr="00BC7C97" w:rsidRDefault="00BC7C97" w:rsidP="006D73AB">
            <w:pPr>
              <w:spacing w:after="0" w:line="240" w:lineRule="auto"/>
              <w:jc w:val="both"/>
              <w:rPr>
                <w:rFonts w:ascii="Times New Roman" w:hAnsi="Times New Roman" w:cs="Times New Roman"/>
                <w:sz w:val="24"/>
                <w:szCs w:val="24"/>
              </w:rPr>
            </w:pPr>
          </w:p>
        </w:tc>
        <w:tc>
          <w:tcPr>
            <w:tcW w:w="3119" w:type="dxa"/>
          </w:tcPr>
          <w:p w14:paraId="3381BD1A" w14:textId="52B5B463" w:rsidR="00BC7C97" w:rsidRPr="00BC7C97" w:rsidRDefault="00BC7C97" w:rsidP="006D73AB">
            <w:pPr>
              <w:spacing w:after="0" w:line="240" w:lineRule="auto"/>
              <w:jc w:val="both"/>
              <w:rPr>
                <w:rFonts w:ascii="Times New Roman" w:hAnsi="Times New Roman" w:cs="Times New Roman"/>
                <w:sz w:val="24"/>
                <w:szCs w:val="24"/>
                <w:lang w:eastAsia="en-US"/>
              </w:rPr>
            </w:pPr>
            <w:r>
              <w:rPr>
                <w:rFonts w:ascii="Times New Roman" w:hAnsi="Times New Roman"/>
                <w:sz w:val="24"/>
                <w:szCs w:val="24"/>
              </w:rPr>
              <w:t xml:space="preserve">2. </w:t>
            </w:r>
            <w:r w:rsidRPr="00125C7A">
              <w:rPr>
                <w:rFonts w:ascii="Times New Roman" w:hAnsi="Times New Roman"/>
                <w:sz w:val="24"/>
                <w:szCs w:val="24"/>
              </w:rPr>
              <w:t>Предлагает варианты решения профессиональных задач в условиях неопределенности</w:t>
            </w:r>
          </w:p>
        </w:tc>
        <w:tc>
          <w:tcPr>
            <w:tcW w:w="4082" w:type="dxa"/>
            <w:shd w:val="clear" w:color="auto" w:fill="auto"/>
          </w:tcPr>
          <w:p w14:paraId="378F037C" w14:textId="3A25B560" w:rsidR="00BC7C97" w:rsidRPr="00BC7C97" w:rsidRDefault="00BC7C97" w:rsidP="006D73AB">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Знание:</w:t>
            </w:r>
            <w:r w:rsidR="008F0748" w:rsidRPr="008F0748">
              <w:rPr>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приемов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обоснования</w:t>
            </w:r>
            <w:r w:rsidR="00DF5B60">
              <w:t xml:space="preserve"> </w:t>
            </w:r>
            <w:r w:rsidR="00DF5B60" w:rsidRPr="002200D7">
              <w:rPr>
                <w:rStyle w:val="markedcontent"/>
                <w:rFonts w:ascii="Times New Roman" w:hAnsi="Times New Roman" w:cs="Times New Roman"/>
                <w:sz w:val="24"/>
                <w:szCs w:val="24"/>
              </w:rPr>
              <w:t>оперативных,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тактических 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стратегических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 сфере</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налогообложения</w:t>
            </w:r>
          </w:p>
          <w:p w14:paraId="13405FF9" w14:textId="4C8ED937" w:rsidR="008F0748" w:rsidRPr="00BC7C97"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 xml:space="preserve">Умеет: </w:t>
            </w:r>
            <w:r w:rsidR="00DF5B60" w:rsidRPr="002200D7">
              <w:rPr>
                <w:rStyle w:val="markedcontent"/>
                <w:rFonts w:ascii="Times New Roman" w:hAnsi="Times New Roman" w:cs="Times New Roman"/>
                <w:sz w:val="24"/>
                <w:szCs w:val="24"/>
              </w:rPr>
              <w:t>прогнозировать</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последствия</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налогового</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характера при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принятии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различных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практических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ситуациях</w:t>
            </w:r>
          </w:p>
        </w:tc>
      </w:tr>
    </w:tbl>
    <w:p w14:paraId="1410378C" w14:textId="77777777" w:rsidR="007500D1" w:rsidRPr="002E08B6" w:rsidRDefault="007500D1" w:rsidP="006A488A">
      <w:pPr>
        <w:spacing w:after="0" w:line="240" w:lineRule="auto"/>
        <w:ind w:firstLine="567"/>
        <w:jc w:val="both"/>
        <w:outlineLvl w:val="0"/>
        <w:rPr>
          <w:rFonts w:ascii="Times New Roman" w:hAnsi="Times New Roman" w:cs="Times New Roman"/>
          <w:b/>
          <w:sz w:val="28"/>
          <w:szCs w:val="28"/>
        </w:rPr>
      </w:pPr>
      <w:bookmarkStart w:id="2" w:name="_Toc486930361"/>
    </w:p>
    <w:p w14:paraId="5DC44FA7" w14:textId="77777777" w:rsidR="007500D1" w:rsidRPr="002E08B6" w:rsidRDefault="007500D1" w:rsidP="006A488A">
      <w:pPr>
        <w:spacing w:after="0" w:line="240" w:lineRule="auto"/>
        <w:ind w:firstLine="567"/>
        <w:jc w:val="both"/>
        <w:outlineLvl w:val="0"/>
        <w:rPr>
          <w:rFonts w:ascii="Times New Roman" w:hAnsi="Times New Roman" w:cs="Times New Roman"/>
          <w:b/>
          <w:sz w:val="28"/>
          <w:szCs w:val="28"/>
        </w:rPr>
      </w:pPr>
    </w:p>
    <w:p w14:paraId="576A5F36" w14:textId="01921F38" w:rsidR="009838C1" w:rsidRPr="00322BAE" w:rsidRDefault="001428A0" w:rsidP="006A488A">
      <w:pPr>
        <w:spacing w:after="0" w:line="240" w:lineRule="auto"/>
        <w:ind w:firstLine="567"/>
        <w:jc w:val="both"/>
        <w:outlineLvl w:val="0"/>
        <w:rPr>
          <w:rFonts w:ascii="Times New Roman" w:hAnsi="Times New Roman" w:cs="Times New Roman"/>
          <w:b/>
          <w:sz w:val="28"/>
          <w:szCs w:val="28"/>
        </w:rPr>
      </w:pPr>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2"/>
    </w:p>
    <w:p w14:paraId="0EF3E6A5" w14:textId="7A4FABDF" w:rsidR="00B81DDA" w:rsidRDefault="00B81DDA" w:rsidP="00CA4210">
      <w:pPr>
        <w:spacing w:after="0" w:line="240" w:lineRule="auto"/>
        <w:jc w:val="both"/>
        <w:rPr>
          <w:rFonts w:ascii="Times New Roman" w:hAnsi="Times New Roman" w:cs="Times New Roman"/>
          <w:sz w:val="28"/>
          <w:szCs w:val="28"/>
        </w:rPr>
      </w:pPr>
      <w:bookmarkStart w:id="3" w:name="_Toc486930362"/>
    </w:p>
    <w:p w14:paraId="4F4C7E62" w14:textId="1BF6960B" w:rsidR="00BC15C8" w:rsidRPr="0079096B" w:rsidRDefault="00BC15C8" w:rsidP="00BC15C8">
      <w:pPr>
        <w:tabs>
          <w:tab w:val="left" w:pos="993"/>
        </w:tabs>
        <w:spacing w:after="0" w:line="240" w:lineRule="auto"/>
        <w:ind w:firstLine="709"/>
        <w:jc w:val="both"/>
        <w:rPr>
          <w:rFonts w:ascii="Times New Roman" w:hAnsi="Times New Roman"/>
          <w:sz w:val="28"/>
          <w:szCs w:val="28"/>
        </w:rPr>
      </w:pPr>
      <w:r w:rsidRPr="0079096B">
        <w:rPr>
          <w:rFonts w:ascii="Times New Roman" w:hAnsi="Times New Roman"/>
          <w:sz w:val="28"/>
          <w:szCs w:val="28"/>
        </w:rPr>
        <w:t>Дисциплина «</w:t>
      </w:r>
      <w:r w:rsidR="002E08B6" w:rsidRPr="002E08B6">
        <w:rPr>
          <w:rFonts w:ascii="Times New Roman" w:hAnsi="Times New Roman"/>
          <w:sz w:val="28"/>
          <w:szCs w:val="28"/>
        </w:rPr>
        <w:t>Основы налогообложения бизнеса</w:t>
      </w:r>
      <w:r w:rsidR="00C047BB">
        <w:rPr>
          <w:rFonts w:ascii="Times New Roman" w:hAnsi="Times New Roman"/>
          <w:sz w:val="28"/>
          <w:szCs w:val="28"/>
        </w:rPr>
        <w:t>» является дисциплиной</w:t>
      </w:r>
      <w:r w:rsidR="00047AF5">
        <w:rPr>
          <w:rFonts w:ascii="Times New Roman" w:hAnsi="Times New Roman"/>
          <w:sz w:val="28"/>
          <w:szCs w:val="28"/>
        </w:rPr>
        <w:t xml:space="preserve"> </w:t>
      </w:r>
      <w:proofErr w:type="spellStart"/>
      <w:r w:rsidR="00047AF5" w:rsidRPr="008A1C39">
        <w:rPr>
          <w:rFonts w:ascii="Times New Roman" w:hAnsi="Times New Roman"/>
          <w:sz w:val="28"/>
          <w:szCs w:val="28"/>
        </w:rPr>
        <w:t>Общефакультетского</w:t>
      </w:r>
      <w:proofErr w:type="spellEnd"/>
      <w:r w:rsidR="00047AF5" w:rsidRPr="008A1C39">
        <w:rPr>
          <w:rFonts w:ascii="Times New Roman" w:hAnsi="Times New Roman"/>
          <w:sz w:val="28"/>
          <w:szCs w:val="28"/>
        </w:rPr>
        <w:t xml:space="preserve"> (</w:t>
      </w:r>
      <w:proofErr w:type="spellStart"/>
      <w:r w:rsidR="00047AF5" w:rsidRPr="008A1C39">
        <w:rPr>
          <w:rFonts w:ascii="Times New Roman" w:hAnsi="Times New Roman"/>
          <w:sz w:val="28"/>
          <w:szCs w:val="28"/>
        </w:rPr>
        <w:t>предпрофильного</w:t>
      </w:r>
      <w:proofErr w:type="spellEnd"/>
      <w:r w:rsidR="00047AF5" w:rsidRPr="008A1C39">
        <w:rPr>
          <w:rFonts w:ascii="Times New Roman" w:hAnsi="Times New Roman"/>
          <w:sz w:val="28"/>
          <w:szCs w:val="28"/>
        </w:rPr>
        <w:t xml:space="preserve">) цикла </w:t>
      </w:r>
      <w:r w:rsidR="00BC7C97" w:rsidRPr="008A1C39">
        <w:rPr>
          <w:rFonts w:ascii="Times New Roman" w:hAnsi="Times New Roman"/>
          <w:sz w:val="28"/>
          <w:szCs w:val="28"/>
        </w:rPr>
        <w:t>п</w:t>
      </w:r>
      <w:r w:rsidR="00BC7C97" w:rsidRPr="0079096B">
        <w:rPr>
          <w:rFonts w:ascii="Times New Roman" w:hAnsi="Times New Roman"/>
          <w:sz w:val="28"/>
          <w:szCs w:val="28"/>
        </w:rPr>
        <w:t>о направлению по</w:t>
      </w:r>
      <w:r w:rsidR="00BC7C97">
        <w:rPr>
          <w:rFonts w:ascii="Times New Roman" w:hAnsi="Times New Roman"/>
          <w:sz w:val="28"/>
          <w:szCs w:val="28"/>
        </w:rPr>
        <w:t>дготовки 38.03.01 «Экономика»</w:t>
      </w:r>
      <w:r w:rsidR="00BC7C97" w:rsidRPr="00BC7C97">
        <w:rPr>
          <w:rFonts w:ascii="Times New Roman" w:hAnsi="Times New Roman"/>
          <w:sz w:val="28"/>
          <w:szCs w:val="28"/>
        </w:rPr>
        <w:t xml:space="preserve"> </w:t>
      </w:r>
      <w:r w:rsidR="002E08B6" w:rsidRPr="002E08B6">
        <w:rPr>
          <w:rFonts w:ascii="Times New Roman" w:hAnsi="Times New Roman"/>
          <w:sz w:val="28"/>
          <w:szCs w:val="28"/>
        </w:rPr>
        <w:t>образовательн</w:t>
      </w:r>
      <w:r w:rsidR="00F23234">
        <w:rPr>
          <w:rFonts w:ascii="Times New Roman" w:hAnsi="Times New Roman"/>
          <w:sz w:val="28"/>
          <w:szCs w:val="28"/>
        </w:rPr>
        <w:t>ая</w:t>
      </w:r>
      <w:r w:rsidR="002E08B6" w:rsidRPr="002E08B6">
        <w:rPr>
          <w:rFonts w:ascii="Times New Roman" w:hAnsi="Times New Roman"/>
          <w:sz w:val="28"/>
          <w:szCs w:val="28"/>
        </w:rPr>
        <w:t xml:space="preserve"> программ</w:t>
      </w:r>
      <w:r w:rsidR="00F23234">
        <w:rPr>
          <w:rFonts w:ascii="Times New Roman" w:hAnsi="Times New Roman"/>
          <w:sz w:val="28"/>
          <w:szCs w:val="28"/>
        </w:rPr>
        <w:t>а</w:t>
      </w:r>
      <w:r w:rsidR="002E08B6" w:rsidRPr="002E08B6">
        <w:rPr>
          <w:rFonts w:ascii="Times New Roman" w:hAnsi="Times New Roman"/>
          <w:sz w:val="28"/>
          <w:szCs w:val="28"/>
        </w:rPr>
        <w:t xml:space="preserve">: «Международный бизнес: налоги и аналитика/ </w:t>
      </w:r>
      <w:r w:rsidR="002E08B6" w:rsidRPr="002E08B6">
        <w:rPr>
          <w:rFonts w:ascii="Times New Roman" w:hAnsi="Times New Roman"/>
          <w:sz w:val="28"/>
          <w:szCs w:val="28"/>
          <w:lang w:val="en-US"/>
        </w:rPr>
        <w:t>International</w:t>
      </w:r>
      <w:r w:rsidR="002E08B6" w:rsidRPr="006342C2">
        <w:rPr>
          <w:rFonts w:ascii="Times New Roman" w:hAnsi="Times New Roman"/>
          <w:sz w:val="28"/>
          <w:szCs w:val="28"/>
        </w:rPr>
        <w:t xml:space="preserve"> </w:t>
      </w:r>
      <w:r w:rsidR="002E08B6" w:rsidRPr="002E08B6">
        <w:rPr>
          <w:rFonts w:ascii="Times New Roman" w:hAnsi="Times New Roman"/>
          <w:sz w:val="28"/>
          <w:szCs w:val="28"/>
          <w:lang w:val="en-US"/>
        </w:rPr>
        <w:t>Business</w:t>
      </w:r>
      <w:r w:rsidR="002E08B6" w:rsidRPr="006342C2">
        <w:rPr>
          <w:rFonts w:ascii="Times New Roman" w:hAnsi="Times New Roman"/>
          <w:sz w:val="28"/>
          <w:szCs w:val="28"/>
        </w:rPr>
        <w:t xml:space="preserve">: </w:t>
      </w:r>
      <w:r w:rsidR="002E08B6" w:rsidRPr="002E08B6">
        <w:rPr>
          <w:rFonts w:ascii="Times New Roman" w:hAnsi="Times New Roman"/>
          <w:sz w:val="28"/>
          <w:szCs w:val="28"/>
          <w:lang w:val="en-US"/>
        </w:rPr>
        <w:t>Taxation</w:t>
      </w:r>
      <w:r w:rsidR="002E08B6" w:rsidRPr="006342C2">
        <w:rPr>
          <w:rFonts w:ascii="Times New Roman" w:hAnsi="Times New Roman"/>
          <w:sz w:val="28"/>
          <w:szCs w:val="28"/>
        </w:rPr>
        <w:t xml:space="preserve"> </w:t>
      </w:r>
      <w:r w:rsidR="002E08B6" w:rsidRPr="002E08B6">
        <w:rPr>
          <w:rFonts w:ascii="Times New Roman" w:hAnsi="Times New Roman"/>
          <w:sz w:val="28"/>
          <w:szCs w:val="28"/>
          <w:lang w:val="en-US"/>
        </w:rPr>
        <w:t>and</w:t>
      </w:r>
      <w:r w:rsidR="002E08B6" w:rsidRPr="006342C2">
        <w:rPr>
          <w:rFonts w:ascii="Times New Roman" w:hAnsi="Times New Roman"/>
          <w:sz w:val="28"/>
          <w:szCs w:val="28"/>
        </w:rPr>
        <w:t xml:space="preserve"> </w:t>
      </w:r>
      <w:r w:rsidR="002E08B6" w:rsidRPr="002E08B6">
        <w:rPr>
          <w:rFonts w:ascii="Times New Roman" w:hAnsi="Times New Roman"/>
          <w:sz w:val="28"/>
          <w:szCs w:val="28"/>
          <w:lang w:val="en-US"/>
        </w:rPr>
        <w:t>Analytics</w:t>
      </w:r>
      <w:r w:rsidR="002E08B6" w:rsidRPr="002E08B6">
        <w:rPr>
          <w:rFonts w:ascii="Times New Roman" w:hAnsi="Times New Roman"/>
          <w:sz w:val="28"/>
          <w:szCs w:val="28"/>
        </w:rPr>
        <w:t>»</w:t>
      </w:r>
      <w:r w:rsidRPr="0079096B">
        <w:rPr>
          <w:rFonts w:ascii="Times New Roman" w:hAnsi="Times New Roman"/>
          <w:sz w:val="28"/>
          <w:szCs w:val="28"/>
        </w:rPr>
        <w:t>.</w:t>
      </w:r>
    </w:p>
    <w:p w14:paraId="44994EC4" w14:textId="094CF05C" w:rsidR="00BC15C8" w:rsidRPr="0079096B" w:rsidRDefault="00BC15C8" w:rsidP="00BC15C8">
      <w:pPr>
        <w:tabs>
          <w:tab w:val="left" w:pos="993"/>
        </w:tabs>
        <w:spacing w:after="0" w:line="240" w:lineRule="auto"/>
        <w:ind w:firstLine="709"/>
        <w:jc w:val="both"/>
        <w:rPr>
          <w:rFonts w:ascii="Times New Roman" w:hAnsi="Times New Roman"/>
          <w:sz w:val="28"/>
          <w:szCs w:val="28"/>
        </w:rPr>
      </w:pPr>
      <w:r w:rsidRPr="0079096B">
        <w:rPr>
          <w:rFonts w:ascii="Times New Roman" w:hAnsi="Times New Roman"/>
          <w:sz w:val="28"/>
          <w:szCs w:val="28"/>
        </w:rPr>
        <w:t>Для освоения дисциплины необходимо обладать знанием основных закономерностей развития современной экономической системы на макро и микроуровнях, иметь интерес к получению профессиональных знаний в области налогообложения, уметь идентифицировать риски и угрозы экономической безопасности организаций, а также формировать методологию противодействия им.</w:t>
      </w:r>
    </w:p>
    <w:p w14:paraId="486F94E3" w14:textId="57B5CA48" w:rsidR="00BC15C8" w:rsidRPr="00536871" w:rsidRDefault="00BC15C8" w:rsidP="00BC15C8">
      <w:pPr>
        <w:spacing w:after="0" w:line="240" w:lineRule="auto"/>
        <w:ind w:firstLine="567"/>
        <w:jc w:val="both"/>
        <w:rPr>
          <w:rFonts w:ascii="Times New Roman" w:hAnsi="Times New Roman"/>
          <w:sz w:val="28"/>
          <w:szCs w:val="28"/>
        </w:rPr>
      </w:pPr>
      <w:r w:rsidRPr="0079096B">
        <w:rPr>
          <w:rFonts w:ascii="Times New Roman" w:hAnsi="Times New Roman"/>
          <w:sz w:val="28"/>
          <w:szCs w:val="28"/>
        </w:rPr>
        <w:t>Дисциплина «</w:t>
      </w:r>
      <w:r w:rsidR="006342C2" w:rsidRPr="002E08B6">
        <w:rPr>
          <w:rFonts w:ascii="Times New Roman" w:hAnsi="Times New Roman"/>
          <w:sz w:val="28"/>
          <w:szCs w:val="28"/>
        </w:rPr>
        <w:t>Основы налогообложения бизнеса</w:t>
      </w:r>
      <w:r w:rsidRPr="0079096B">
        <w:rPr>
          <w:rFonts w:ascii="Times New Roman" w:hAnsi="Times New Roman"/>
          <w:sz w:val="28"/>
          <w:szCs w:val="28"/>
        </w:rPr>
        <w:t xml:space="preserve">» базируется на знаниях, умениях </w:t>
      </w:r>
      <w:r w:rsidRPr="00734150">
        <w:rPr>
          <w:rFonts w:ascii="Times New Roman" w:hAnsi="Times New Roman"/>
          <w:sz w:val="28"/>
          <w:szCs w:val="28"/>
        </w:rPr>
        <w:t xml:space="preserve">и </w:t>
      </w:r>
      <w:r w:rsidR="00734150">
        <w:rPr>
          <w:rFonts w:ascii="Times New Roman" w:hAnsi="Times New Roman"/>
          <w:sz w:val="28"/>
          <w:szCs w:val="28"/>
        </w:rPr>
        <w:t>навыках</w:t>
      </w:r>
      <w:r w:rsidRPr="0079096B">
        <w:rPr>
          <w:rFonts w:ascii="Times New Roman" w:hAnsi="Times New Roman"/>
          <w:sz w:val="28"/>
          <w:szCs w:val="28"/>
        </w:rPr>
        <w:t>, приобретенных в результате изучения дисциплин</w:t>
      </w:r>
      <w:r w:rsidR="001828FA" w:rsidRPr="0079096B">
        <w:rPr>
          <w:rFonts w:ascii="Times New Roman" w:hAnsi="Times New Roman"/>
          <w:sz w:val="28"/>
          <w:szCs w:val="28"/>
        </w:rPr>
        <w:t xml:space="preserve"> «</w:t>
      </w:r>
      <w:r w:rsidR="006342C2" w:rsidRPr="006342C2">
        <w:rPr>
          <w:rFonts w:ascii="Times New Roman" w:hAnsi="Times New Roman"/>
          <w:sz w:val="28"/>
          <w:szCs w:val="28"/>
        </w:rPr>
        <w:t>Бухгалтерский учет и отчетность</w:t>
      </w:r>
      <w:r w:rsidR="001828FA" w:rsidRPr="0079096B">
        <w:rPr>
          <w:rFonts w:ascii="Times New Roman" w:hAnsi="Times New Roman"/>
          <w:sz w:val="28"/>
          <w:szCs w:val="28"/>
        </w:rPr>
        <w:t>»</w:t>
      </w:r>
      <w:r w:rsidR="001A5B2A">
        <w:rPr>
          <w:rFonts w:ascii="Times New Roman" w:hAnsi="Times New Roman"/>
          <w:sz w:val="28"/>
          <w:szCs w:val="28"/>
        </w:rPr>
        <w:t>, «</w:t>
      </w:r>
      <w:r w:rsidR="001A5B2A" w:rsidRPr="001A5B2A">
        <w:rPr>
          <w:rFonts w:ascii="Times New Roman" w:hAnsi="Times New Roman"/>
          <w:sz w:val="28"/>
          <w:szCs w:val="28"/>
        </w:rPr>
        <w:t>Финансы</w:t>
      </w:r>
      <w:r w:rsidR="001A5B2A">
        <w:rPr>
          <w:rFonts w:ascii="Times New Roman" w:hAnsi="Times New Roman"/>
          <w:sz w:val="28"/>
          <w:szCs w:val="28"/>
        </w:rPr>
        <w:t>»</w:t>
      </w:r>
      <w:r w:rsidR="001828FA" w:rsidRPr="0079096B">
        <w:rPr>
          <w:rFonts w:ascii="Times New Roman" w:hAnsi="Times New Roman"/>
          <w:sz w:val="28"/>
          <w:szCs w:val="28"/>
        </w:rPr>
        <w:t>.</w:t>
      </w:r>
    </w:p>
    <w:p w14:paraId="5D819560" w14:textId="3FA26002" w:rsidR="00BC15C8" w:rsidRDefault="00BC15C8" w:rsidP="00CA4210">
      <w:pPr>
        <w:spacing w:after="0" w:line="240" w:lineRule="auto"/>
        <w:jc w:val="both"/>
        <w:rPr>
          <w:rFonts w:ascii="Times New Roman" w:hAnsi="Times New Roman" w:cs="Times New Roman"/>
          <w:b/>
          <w:sz w:val="28"/>
          <w:szCs w:val="28"/>
        </w:rPr>
      </w:pPr>
    </w:p>
    <w:p w14:paraId="5349F3D5" w14:textId="77777777" w:rsidR="00FE154F" w:rsidRDefault="00FE154F" w:rsidP="00CA4210">
      <w:pPr>
        <w:spacing w:after="0" w:line="240" w:lineRule="auto"/>
        <w:jc w:val="both"/>
        <w:rPr>
          <w:rFonts w:ascii="Times New Roman" w:hAnsi="Times New Roman" w:cs="Times New Roman"/>
          <w:b/>
          <w:sz w:val="28"/>
          <w:szCs w:val="28"/>
        </w:rPr>
      </w:pPr>
    </w:p>
    <w:p w14:paraId="3DE3FF50" w14:textId="77777777" w:rsidR="00B81DDA" w:rsidRPr="00B81DDA" w:rsidRDefault="001428A0" w:rsidP="00FE154F">
      <w:pPr>
        <w:pStyle w:val="1"/>
        <w:keepLines w:val="0"/>
        <w:spacing w:before="0" w:after="240" w:line="240" w:lineRule="auto"/>
        <w:ind w:firstLine="567"/>
        <w:jc w:val="both"/>
        <w:rPr>
          <w:rFonts w:ascii="Times New Roman" w:hAnsi="Times New Roman" w:cs="Times New Roman"/>
          <w:color w:val="auto"/>
        </w:rPr>
      </w:pPr>
      <w:r w:rsidRPr="00B81DDA">
        <w:rPr>
          <w:rFonts w:ascii="Times New Roman" w:hAnsi="Times New Roman" w:cs="Times New Roman"/>
          <w:color w:val="auto"/>
        </w:rPr>
        <w:t xml:space="preserve">4. </w:t>
      </w:r>
      <w:bookmarkStart w:id="4" w:name="_Toc487119135"/>
      <w:bookmarkStart w:id="5" w:name="_Toc515619574"/>
      <w:bookmarkStart w:id="6" w:name="_Toc12293954"/>
      <w:bookmarkStart w:id="7" w:name="_Toc486930363"/>
      <w:bookmarkEnd w:id="3"/>
      <w:r w:rsidR="00B81DDA" w:rsidRPr="00B81DDA">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p>
    <w:p w14:paraId="6EC682D1" w14:textId="1B26F862" w:rsidR="00B81DDA" w:rsidRPr="001A5B2A" w:rsidRDefault="00B81DDA" w:rsidP="00B81DDA">
      <w:pPr>
        <w:widowControl w:val="0"/>
        <w:jc w:val="both"/>
        <w:rPr>
          <w:rFonts w:ascii="Times New Roman" w:hAnsi="Times New Roman" w:cs="Times New Roman"/>
          <w:sz w:val="28"/>
          <w:szCs w:val="28"/>
        </w:rPr>
      </w:pPr>
      <w:r w:rsidRPr="001A5B2A">
        <w:rPr>
          <w:rFonts w:ascii="Times New Roman" w:hAnsi="Times New Roman" w:cs="Times New Roman"/>
          <w:sz w:val="28"/>
          <w:szCs w:val="28"/>
        </w:rPr>
        <w:t xml:space="preserve">Общая трудоемкость дисциплины составляет </w:t>
      </w:r>
      <w:r w:rsidR="006D73AB">
        <w:rPr>
          <w:rFonts w:ascii="Times New Roman" w:hAnsi="Times New Roman" w:cs="Times New Roman"/>
          <w:sz w:val="28"/>
          <w:szCs w:val="28"/>
        </w:rPr>
        <w:t>4</w:t>
      </w:r>
      <w:r w:rsidRPr="001A5B2A">
        <w:rPr>
          <w:rFonts w:ascii="Times New Roman" w:hAnsi="Times New Roman" w:cs="Times New Roman"/>
          <w:sz w:val="28"/>
          <w:szCs w:val="28"/>
        </w:rPr>
        <w:t xml:space="preserve"> зачетных единицы (</w:t>
      </w:r>
      <w:r w:rsidR="006D73AB">
        <w:rPr>
          <w:rFonts w:ascii="Times New Roman" w:hAnsi="Times New Roman" w:cs="Times New Roman"/>
          <w:sz w:val="28"/>
          <w:szCs w:val="28"/>
        </w:rPr>
        <w:t>144</w:t>
      </w:r>
      <w:r w:rsidR="00C6125E" w:rsidRPr="001A5B2A">
        <w:rPr>
          <w:rFonts w:ascii="Times New Roman" w:hAnsi="Times New Roman" w:cs="Times New Roman"/>
          <w:sz w:val="28"/>
          <w:szCs w:val="28"/>
        </w:rPr>
        <w:t xml:space="preserve"> </w:t>
      </w:r>
      <w:r w:rsidRPr="001A5B2A">
        <w:rPr>
          <w:rFonts w:ascii="Times New Roman" w:hAnsi="Times New Roman" w:cs="Times New Roman"/>
          <w:sz w:val="28"/>
          <w:szCs w:val="28"/>
        </w:rPr>
        <w:t>час</w:t>
      </w:r>
      <w:r w:rsidR="00C6125E" w:rsidRPr="001A5B2A">
        <w:rPr>
          <w:rFonts w:ascii="Times New Roman" w:hAnsi="Times New Roman" w:cs="Times New Roman"/>
          <w:sz w:val="28"/>
          <w:szCs w:val="28"/>
        </w:rPr>
        <w:t>а</w:t>
      </w:r>
      <w:r w:rsidRPr="001A5B2A">
        <w:rPr>
          <w:rFonts w:ascii="Times New Roman" w:hAnsi="Times New Roman" w:cs="Times New Roman"/>
          <w:sz w:val="28"/>
          <w:szCs w:val="28"/>
        </w:rPr>
        <w:t>).</w:t>
      </w:r>
    </w:p>
    <w:p w14:paraId="50957533" w14:textId="3E0DF7F4" w:rsidR="005973E3" w:rsidRPr="007346D8" w:rsidRDefault="001D0320" w:rsidP="007346D8">
      <w:pPr>
        <w:widowControl w:val="0"/>
        <w:jc w:val="both"/>
        <w:rPr>
          <w:rFonts w:ascii="Times New Roman" w:hAnsi="Times New Roman" w:cs="Times New Roman"/>
          <w:sz w:val="28"/>
          <w:szCs w:val="28"/>
        </w:rPr>
      </w:pPr>
      <w:r>
        <w:rPr>
          <w:rFonts w:ascii="Times New Roman" w:hAnsi="Times New Roman" w:cs="Times New Roman"/>
          <w:sz w:val="28"/>
          <w:szCs w:val="28"/>
        </w:rPr>
        <w:t>Вид промежуточной аттестации</w:t>
      </w:r>
      <w:r w:rsidR="00907745">
        <w:rPr>
          <w:rFonts w:ascii="Times New Roman" w:hAnsi="Times New Roman" w:cs="Times New Roman"/>
          <w:sz w:val="28"/>
          <w:szCs w:val="28"/>
        </w:rPr>
        <w:t xml:space="preserve"> </w:t>
      </w:r>
      <w:r w:rsidR="00B81DDA" w:rsidRPr="00B81DDA">
        <w:rPr>
          <w:rFonts w:ascii="Times New Roman" w:hAnsi="Times New Roman" w:cs="Times New Roman"/>
          <w:sz w:val="28"/>
          <w:szCs w:val="28"/>
        </w:rPr>
        <w:t>–</w:t>
      </w:r>
      <w:r w:rsidR="00907745">
        <w:rPr>
          <w:rFonts w:ascii="Times New Roman" w:hAnsi="Times New Roman" w:cs="Times New Roman"/>
          <w:sz w:val="28"/>
          <w:szCs w:val="28"/>
        </w:rPr>
        <w:t xml:space="preserve"> </w:t>
      </w:r>
      <w:r w:rsidR="005973E3" w:rsidRPr="0083458C">
        <w:rPr>
          <w:rFonts w:ascii="Times New Roman" w:hAnsi="Times New Roman" w:cs="Times New Roman"/>
          <w:sz w:val="28"/>
          <w:szCs w:val="28"/>
        </w:rPr>
        <w:t>экзамен</w:t>
      </w:r>
      <w:r w:rsidR="007346D8" w:rsidRPr="0083458C">
        <w:rPr>
          <w:rFonts w:ascii="Times New Roman" w:hAnsi="Times New Roman" w:cs="Times New Roman"/>
          <w:sz w:val="28"/>
          <w:szCs w:val="28"/>
        </w:rPr>
        <w:t>.</w:t>
      </w:r>
    </w:p>
    <w:p w14:paraId="10BE0750" w14:textId="6F3C0703" w:rsidR="00B81DDA" w:rsidRPr="009C111C" w:rsidRDefault="00B81DDA" w:rsidP="00B81DDA">
      <w:pPr>
        <w:widowControl w:val="0"/>
        <w:spacing w:after="0" w:line="240" w:lineRule="auto"/>
        <w:jc w:val="both"/>
        <w:rPr>
          <w:rFonts w:ascii="Times New Roman" w:hAnsi="Times New Roman" w:cs="Times New Roman"/>
          <w:sz w:val="28"/>
          <w:szCs w:val="28"/>
        </w:rPr>
      </w:pPr>
      <w:r w:rsidRPr="009C111C">
        <w:rPr>
          <w:rFonts w:ascii="Times New Roman" w:hAnsi="Times New Roman" w:cs="Times New Roman"/>
          <w:sz w:val="28"/>
          <w:szCs w:val="28"/>
        </w:rPr>
        <w:t>Вид учебной работы по дисциплине</w:t>
      </w:r>
    </w:p>
    <w:p w14:paraId="652B3D1C" w14:textId="13F0C00E" w:rsidR="005973E3" w:rsidRPr="00B81DDA" w:rsidRDefault="007500D1" w:rsidP="007500D1">
      <w:pPr>
        <w:widowControl w:val="0"/>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Таблица 1</w:t>
      </w:r>
    </w:p>
    <w:tbl>
      <w:tblPr>
        <w:tblStyle w:val="13"/>
        <w:tblW w:w="9513" w:type="dxa"/>
        <w:tblLook w:val="00A0" w:firstRow="1" w:lastRow="0" w:firstColumn="1" w:lastColumn="0" w:noHBand="0" w:noVBand="0"/>
      </w:tblPr>
      <w:tblGrid>
        <w:gridCol w:w="4693"/>
        <w:gridCol w:w="2410"/>
        <w:gridCol w:w="2410"/>
      </w:tblGrid>
      <w:tr w:rsidR="00B81DDA" w:rsidRPr="0079096B" w14:paraId="0524D51D" w14:textId="77777777" w:rsidTr="00FE154F">
        <w:tc>
          <w:tcPr>
            <w:tcW w:w="4693" w:type="dxa"/>
            <w:vAlign w:val="center"/>
          </w:tcPr>
          <w:p w14:paraId="5977DDEE" w14:textId="77777777" w:rsidR="00B81DDA" w:rsidRPr="0079096B" w:rsidRDefault="00B81DDA" w:rsidP="00FE154F">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Вид учебной работы по дисциплине</w:t>
            </w:r>
          </w:p>
        </w:tc>
        <w:tc>
          <w:tcPr>
            <w:tcW w:w="2410" w:type="dxa"/>
          </w:tcPr>
          <w:p w14:paraId="6689C98D"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Всего</w:t>
            </w:r>
          </w:p>
          <w:p w14:paraId="4F061B1C"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 з/е и часах)</w:t>
            </w:r>
          </w:p>
        </w:tc>
        <w:tc>
          <w:tcPr>
            <w:tcW w:w="2410" w:type="dxa"/>
          </w:tcPr>
          <w:p w14:paraId="384AE8CC" w14:textId="4D6E0A9A" w:rsidR="00B81DDA" w:rsidRPr="0079096B" w:rsidRDefault="006D73AB" w:rsidP="007C5CE8">
            <w:pPr>
              <w:widowControl w:val="0"/>
              <w:jc w:val="center"/>
              <w:rPr>
                <w:rFonts w:ascii="Times New Roman" w:hAnsi="Times New Roman" w:cs="Times New Roman"/>
                <w:b/>
                <w:sz w:val="24"/>
                <w:szCs w:val="28"/>
              </w:rPr>
            </w:pPr>
            <w:r>
              <w:rPr>
                <w:rFonts w:ascii="Times New Roman" w:hAnsi="Times New Roman" w:cs="Times New Roman"/>
                <w:b/>
                <w:sz w:val="24"/>
                <w:szCs w:val="28"/>
              </w:rPr>
              <w:t>Семестр 5</w:t>
            </w:r>
          </w:p>
          <w:p w14:paraId="2CD1BBF8"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 часах)</w:t>
            </w:r>
          </w:p>
        </w:tc>
      </w:tr>
      <w:tr w:rsidR="00BB51E3" w:rsidRPr="00907745" w14:paraId="2090D7D5" w14:textId="77777777" w:rsidTr="00FE154F">
        <w:tc>
          <w:tcPr>
            <w:tcW w:w="4693" w:type="dxa"/>
          </w:tcPr>
          <w:p w14:paraId="71107FF7" w14:textId="77777777" w:rsidR="00BB51E3" w:rsidRPr="00907745" w:rsidRDefault="00BB51E3" w:rsidP="007C5CE8">
            <w:pPr>
              <w:widowControl w:val="0"/>
              <w:jc w:val="both"/>
              <w:rPr>
                <w:rFonts w:ascii="Times New Roman" w:hAnsi="Times New Roman" w:cs="Times New Roman"/>
                <w:b/>
                <w:sz w:val="24"/>
                <w:szCs w:val="28"/>
              </w:rPr>
            </w:pPr>
            <w:r w:rsidRPr="00907745">
              <w:rPr>
                <w:rFonts w:ascii="Times New Roman" w:hAnsi="Times New Roman" w:cs="Times New Roman"/>
                <w:b/>
                <w:sz w:val="24"/>
                <w:szCs w:val="28"/>
              </w:rPr>
              <w:t>Общая трудоемкость дисциплины</w:t>
            </w:r>
          </w:p>
        </w:tc>
        <w:tc>
          <w:tcPr>
            <w:tcW w:w="2410" w:type="dxa"/>
          </w:tcPr>
          <w:p w14:paraId="210A1D0B" w14:textId="6656C785" w:rsidR="00BB51E3" w:rsidRPr="00907745" w:rsidRDefault="006D73AB" w:rsidP="006D73AB">
            <w:pPr>
              <w:widowControl w:val="0"/>
              <w:jc w:val="center"/>
              <w:rPr>
                <w:rFonts w:ascii="Times New Roman" w:hAnsi="Times New Roman" w:cs="Times New Roman"/>
                <w:b/>
                <w:sz w:val="24"/>
                <w:szCs w:val="28"/>
              </w:rPr>
            </w:pPr>
            <w:r>
              <w:rPr>
                <w:rFonts w:ascii="Times New Roman" w:hAnsi="Times New Roman" w:cs="Times New Roman"/>
                <w:b/>
                <w:sz w:val="24"/>
                <w:szCs w:val="28"/>
              </w:rPr>
              <w:t>4</w:t>
            </w:r>
            <w:r w:rsidR="00BB51E3" w:rsidRPr="00907745">
              <w:rPr>
                <w:rFonts w:ascii="Times New Roman" w:hAnsi="Times New Roman" w:cs="Times New Roman"/>
                <w:b/>
                <w:sz w:val="24"/>
                <w:szCs w:val="28"/>
              </w:rPr>
              <w:t>/</w:t>
            </w:r>
            <w:r>
              <w:rPr>
                <w:rFonts w:ascii="Times New Roman" w:hAnsi="Times New Roman" w:cs="Times New Roman"/>
                <w:b/>
                <w:sz w:val="24"/>
                <w:szCs w:val="28"/>
              </w:rPr>
              <w:t>144</w:t>
            </w:r>
          </w:p>
        </w:tc>
        <w:tc>
          <w:tcPr>
            <w:tcW w:w="2410" w:type="dxa"/>
          </w:tcPr>
          <w:p w14:paraId="1C0901A5" w14:textId="4B979027" w:rsidR="00BB51E3" w:rsidRPr="00907745" w:rsidRDefault="006D73AB" w:rsidP="007C5CE8">
            <w:pPr>
              <w:widowControl w:val="0"/>
              <w:jc w:val="center"/>
              <w:rPr>
                <w:rFonts w:ascii="Times New Roman" w:hAnsi="Times New Roman" w:cs="Times New Roman"/>
                <w:b/>
                <w:sz w:val="24"/>
                <w:szCs w:val="28"/>
              </w:rPr>
            </w:pPr>
            <w:r>
              <w:rPr>
                <w:rFonts w:ascii="Times New Roman" w:hAnsi="Times New Roman" w:cs="Times New Roman"/>
                <w:b/>
                <w:sz w:val="24"/>
                <w:szCs w:val="28"/>
              </w:rPr>
              <w:t>144</w:t>
            </w:r>
          </w:p>
        </w:tc>
      </w:tr>
      <w:tr w:rsidR="00E66170" w:rsidRPr="00907745" w14:paraId="2551341B" w14:textId="77777777" w:rsidTr="00FE154F">
        <w:tc>
          <w:tcPr>
            <w:tcW w:w="4693" w:type="dxa"/>
          </w:tcPr>
          <w:p w14:paraId="6FB4C564" w14:textId="77777777" w:rsidR="00E66170" w:rsidRPr="00907745" w:rsidRDefault="00E66170" w:rsidP="007C5CE8">
            <w:pPr>
              <w:widowControl w:val="0"/>
              <w:rPr>
                <w:rFonts w:ascii="Times New Roman" w:hAnsi="Times New Roman" w:cs="Times New Roman"/>
                <w:sz w:val="24"/>
                <w:szCs w:val="28"/>
              </w:rPr>
            </w:pPr>
            <w:r w:rsidRPr="00907745">
              <w:rPr>
                <w:rFonts w:ascii="Times New Roman" w:hAnsi="Times New Roman" w:cs="Times New Roman"/>
                <w:b/>
                <w:sz w:val="24"/>
              </w:rPr>
              <w:t>Контактная работа-Аудиторные занятия</w:t>
            </w:r>
          </w:p>
        </w:tc>
        <w:tc>
          <w:tcPr>
            <w:tcW w:w="2410" w:type="dxa"/>
          </w:tcPr>
          <w:p w14:paraId="05058451" w14:textId="065B2395" w:rsidR="00E66170" w:rsidRPr="00907745" w:rsidRDefault="001405CA" w:rsidP="007C5CE8">
            <w:pPr>
              <w:widowControl w:val="0"/>
              <w:jc w:val="center"/>
              <w:rPr>
                <w:rFonts w:ascii="Times New Roman" w:hAnsi="Times New Roman" w:cs="Times New Roman"/>
                <w:sz w:val="24"/>
                <w:szCs w:val="28"/>
              </w:rPr>
            </w:pPr>
            <w:r>
              <w:rPr>
                <w:rFonts w:ascii="Times New Roman" w:hAnsi="Times New Roman" w:cs="Times New Roman"/>
                <w:sz w:val="24"/>
                <w:szCs w:val="28"/>
              </w:rPr>
              <w:t>68</w:t>
            </w:r>
          </w:p>
        </w:tc>
        <w:tc>
          <w:tcPr>
            <w:tcW w:w="2410" w:type="dxa"/>
          </w:tcPr>
          <w:p w14:paraId="3FB1DBFC" w14:textId="2B21467B" w:rsidR="00E66170" w:rsidRPr="00907745" w:rsidRDefault="001405CA" w:rsidP="007C5CE8">
            <w:pPr>
              <w:widowControl w:val="0"/>
              <w:jc w:val="center"/>
              <w:rPr>
                <w:rFonts w:ascii="Times New Roman" w:hAnsi="Times New Roman" w:cs="Times New Roman"/>
                <w:sz w:val="24"/>
                <w:szCs w:val="28"/>
              </w:rPr>
            </w:pPr>
            <w:r>
              <w:rPr>
                <w:rFonts w:ascii="Times New Roman" w:hAnsi="Times New Roman" w:cs="Times New Roman"/>
                <w:sz w:val="24"/>
                <w:szCs w:val="28"/>
              </w:rPr>
              <w:t>68</w:t>
            </w:r>
          </w:p>
        </w:tc>
      </w:tr>
      <w:tr w:rsidR="00D71C10" w:rsidRPr="00907745" w14:paraId="710C079A" w14:textId="77777777" w:rsidTr="00FE154F">
        <w:tc>
          <w:tcPr>
            <w:tcW w:w="4693" w:type="dxa"/>
          </w:tcPr>
          <w:p w14:paraId="3748B651" w14:textId="77777777" w:rsidR="00D71C10" w:rsidRPr="00907745" w:rsidRDefault="00D71C10" w:rsidP="00D71C10">
            <w:pPr>
              <w:widowControl w:val="0"/>
              <w:jc w:val="both"/>
              <w:rPr>
                <w:rFonts w:ascii="Times New Roman" w:hAnsi="Times New Roman" w:cs="Times New Roman"/>
                <w:sz w:val="24"/>
                <w:szCs w:val="28"/>
              </w:rPr>
            </w:pPr>
            <w:r w:rsidRPr="00907745">
              <w:rPr>
                <w:rFonts w:ascii="Times New Roman" w:hAnsi="Times New Roman" w:cs="Times New Roman"/>
                <w:sz w:val="24"/>
                <w:szCs w:val="28"/>
              </w:rPr>
              <w:t>Лекции</w:t>
            </w:r>
          </w:p>
        </w:tc>
        <w:tc>
          <w:tcPr>
            <w:tcW w:w="2410" w:type="dxa"/>
          </w:tcPr>
          <w:p w14:paraId="7B871857" w14:textId="3F13DEB0" w:rsidR="00D71C10" w:rsidRPr="00907745" w:rsidRDefault="006342C2"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c>
          <w:tcPr>
            <w:tcW w:w="2410" w:type="dxa"/>
          </w:tcPr>
          <w:p w14:paraId="08BDB66C" w14:textId="7453AB25" w:rsidR="00D71C10" w:rsidRPr="00907745" w:rsidRDefault="006342C2"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r>
      <w:tr w:rsidR="00D71C10" w:rsidRPr="00907745" w14:paraId="7F8736E1" w14:textId="77777777" w:rsidTr="00FE154F">
        <w:tc>
          <w:tcPr>
            <w:tcW w:w="4693" w:type="dxa"/>
          </w:tcPr>
          <w:p w14:paraId="758C8BE3" w14:textId="77777777" w:rsidR="00D71C10" w:rsidRPr="00907745" w:rsidRDefault="00D71C10" w:rsidP="00D71C10">
            <w:pPr>
              <w:widowControl w:val="0"/>
              <w:jc w:val="both"/>
              <w:rPr>
                <w:rFonts w:ascii="Times New Roman" w:hAnsi="Times New Roman" w:cs="Times New Roman"/>
                <w:sz w:val="24"/>
                <w:szCs w:val="28"/>
              </w:rPr>
            </w:pPr>
            <w:r w:rsidRPr="00907745">
              <w:rPr>
                <w:rFonts w:ascii="Times New Roman" w:hAnsi="Times New Roman" w:cs="Times New Roman"/>
                <w:sz w:val="24"/>
                <w:szCs w:val="28"/>
              </w:rPr>
              <w:t>Семинарские занятия</w:t>
            </w:r>
          </w:p>
        </w:tc>
        <w:tc>
          <w:tcPr>
            <w:tcW w:w="2410" w:type="dxa"/>
          </w:tcPr>
          <w:p w14:paraId="2BDF87DD" w14:textId="2B612A5C" w:rsidR="00D71C10" w:rsidRPr="00907745" w:rsidRDefault="006D73AB"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c>
          <w:tcPr>
            <w:tcW w:w="2410" w:type="dxa"/>
          </w:tcPr>
          <w:p w14:paraId="396C01A0" w14:textId="493D092A" w:rsidR="00D71C10" w:rsidRPr="00907745" w:rsidRDefault="006D73AB"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r>
      <w:tr w:rsidR="00E66170" w:rsidRPr="0079096B" w14:paraId="5EAF94E4" w14:textId="77777777" w:rsidTr="00FE154F">
        <w:trPr>
          <w:trHeight w:val="171"/>
        </w:trPr>
        <w:tc>
          <w:tcPr>
            <w:tcW w:w="4693" w:type="dxa"/>
          </w:tcPr>
          <w:p w14:paraId="01515B31" w14:textId="77777777" w:rsidR="00E66170" w:rsidRPr="00907745" w:rsidRDefault="00E66170" w:rsidP="007C5CE8">
            <w:pPr>
              <w:widowControl w:val="0"/>
              <w:jc w:val="both"/>
              <w:rPr>
                <w:rFonts w:ascii="Times New Roman" w:hAnsi="Times New Roman" w:cs="Times New Roman"/>
                <w:sz w:val="24"/>
                <w:szCs w:val="28"/>
              </w:rPr>
            </w:pPr>
            <w:r w:rsidRPr="00907745">
              <w:rPr>
                <w:rFonts w:ascii="Times New Roman" w:hAnsi="Times New Roman" w:cs="Times New Roman"/>
                <w:sz w:val="24"/>
                <w:szCs w:val="28"/>
              </w:rPr>
              <w:t>Самостоятельная работа</w:t>
            </w:r>
          </w:p>
        </w:tc>
        <w:tc>
          <w:tcPr>
            <w:tcW w:w="2410" w:type="dxa"/>
          </w:tcPr>
          <w:p w14:paraId="2924073F" w14:textId="22C24445" w:rsidR="00E66170" w:rsidRPr="00907745" w:rsidRDefault="006342C2" w:rsidP="007C5CE8">
            <w:pPr>
              <w:widowControl w:val="0"/>
              <w:jc w:val="center"/>
              <w:rPr>
                <w:rFonts w:ascii="Times New Roman" w:hAnsi="Times New Roman" w:cs="Times New Roman"/>
                <w:sz w:val="24"/>
                <w:szCs w:val="28"/>
              </w:rPr>
            </w:pPr>
            <w:r>
              <w:rPr>
                <w:rFonts w:ascii="Times New Roman" w:hAnsi="Times New Roman" w:cs="Times New Roman"/>
                <w:sz w:val="24"/>
                <w:szCs w:val="28"/>
              </w:rPr>
              <w:t>76</w:t>
            </w:r>
          </w:p>
        </w:tc>
        <w:tc>
          <w:tcPr>
            <w:tcW w:w="2410" w:type="dxa"/>
          </w:tcPr>
          <w:p w14:paraId="6636C850" w14:textId="017F598F" w:rsidR="00E66170" w:rsidRPr="00907745" w:rsidRDefault="006342C2" w:rsidP="007C5CE8">
            <w:pPr>
              <w:widowControl w:val="0"/>
              <w:jc w:val="center"/>
              <w:rPr>
                <w:rFonts w:ascii="Times New Roman" w:hAnsi="Times New Roman" w:cs="Times New Roman"/>
                <w:sz w:val="24"/>
                <w:szCs w:val="28"/>
              </w:rPr>
            </w:pPr>
            <w:r>
              <w:rPr>
                <w:rFonts w:ascii="Times New Roman" w:hAnsi="Times New Roman" w:cs="Times New Roman"/>
                <w:sz w:val="24"/>
                <w:szCs w:val="28"/>
              </w:rPr>
              <w:t>76</w:t>
            </w:r>
          </w:p>
        </w:tc>
      </w:tr>
      <w:tr w:rsidR="00B81DDA" w:rsidRPr="0079096B" w14:paraId="5D16ED30" w14:textId="77777777" w:rsidTr="00FE154F">
        <w:tc>
          <w:tcPr>
            <w:tcW w:w="4693" w:type="dxa"/>
          </w:tcPr>
          <w:p w14:paraId="10EFDFAC" w14:textId="77777777" w:rsidR="00B81DDA" w:rsidRPr="0079096B" w:rsidRDefault="00B81DDA" w:rsidP="007C5CE8">
            <w:pPr>
              <w:widowControl w:val="0"/>
              <w:jc w:val="both"/>
              <w:rPr>
                <w:rFonts w:ascii="Times New Roman" w:hAnsi="Times New Roman" w:cs="Times New Roman"/>
                <w:sz w:val="24"/>
                <w:szCs w:val="28"/>
              </w:rPr>
            </w:pPr>
            <w:r w:rsidRPr="0079096B">
              <w:rPr>
                <w:rFonts w:ascii="Times New Roman" w:hAnsi="Times New Roman" w:cs="Times New Roman"/>
                <w:sz w:val="24"/>
                <w:szCs w:val="28"/>
              </w:rPr>
              <w:t>Вид текущего контроля</w:t>
            </w:r>
          </w:p>
        </w:tc>
        <w:tc>
          <w:tcPr>
            <w:tcW w:w="2410" w:type="dxa"/>
          </w:tcPr>
          <w:p w14:paraId="5D649217" w14:textId="12E47560" w:rsidR="00B81DDA" w:rsidRPr="0079096B" w:rsidRDefault="006D73AB" w:rsidP="007C5CE8">
            <w:pPr>
              <w:widowControl w:val="0"/>
              <w:jc w:val="center"/>
              <w:rPr>
                <w:rFonts w:ascii="Times New Roman" w:hAnsi="Times New Roman" w:cs="Times New Roman"/>
                <w:sz w:val="24"/>
                <w:szCs w:val="28"/>
              </w:rPr>
            </w:pPr>
            <w:r>
              <w:rPr>
                <w:rFonts w:ascii="Times New Roman" w:hAnsi="Times New Roman" w:cs="Times New Roman"/>
                <w:sz w:val="24"/>
                <w:szCs w:val="28"/>
              </w:rPr>
              <w:t>Контрольная</w:t>
            </w:r>
            <w:r w:rsidR="003C63A0">
              <w:rPr>
                <w:rFonts w:ascii="Times New Roman" w:hAnsi="Times New Roman" w:cs="Times New Roman"/>
                <w:sz w:val="24"/>
                <w:szCs w:val="28"/>
              </w:rPr>
              <w:t xml:space="preserve"> </w:t>
            </w:r>
            <w:r w:rsidR="00B81DDA" w:rsidRPr="0079096B">
              <w:rPr>
                <w:rFonts w:ascii="Times New Roman" w:hAnsi="Times New Roman" w:cs="Times New Roman"/>
                <w:sz w:val="24"/>
                <w:szCs w:val="28"/>
              </w:rPr>
              <w:t>работа</w:t>
            </w:r>
          </w:p>
        </w:tc>
        <w:tc>
          <w:tcPr>
            <w:tcW w:w="2410" w:type="dxa"/>
          </w:tcPr>
          <w:p w14:paraId="76455691" w14:textId="349608FC" w:rsidR="00B81DDA" w:rsidRPr="0079096B" w:rsidRDefault="006D73AB" w:rsidP="007C5CE8">
            <w:pPr>
              <w:widowControl w:val="0"/>
              <w:jc w:val="center"/>
              <w:rPr>
                <w:rFonts w:ascii="Times New Roman" w:hAnsi="Times New Roman" w:cs="Times New Roman"/>
                <w:sz w:val="24"/>
                <w:szCs w:val="28"/>
              </w:rPr>
            </w:pPr>
            <w:r>
              <w:rPr>
                <w:rFonts w:ascii="Times New Roman" w:hAnsi="Times New Roman" w:cs="Times New Roman"/>
                <w:sz w:val="24"/>
                <w:szCs w:val="28"/>
              </w:rPr>
              <w:t xml:space="preserve">Контрольная </w:t>
            </w:r>
            <w:r w:rsidRPr="0079096B">
              <w:rPr>
                <w:rFonts w:ascii="Times New Roman" w:hAnsi="Times New Roman" w:cs="Times New Roman"/>
                <w:sz w:val="24"/>
                <w:szCs w:val="28"/>
              </w:rPr>
              <w:t>работа</w:t>
            </w:r>
          </w:p>
        </w:tc>
      </w:tr>
      <w:tr w:rsidR="00B81DDA" w:rsidRPr="00B81DDA" w14:paraId="7C211806" w14:textId="77777777" w:rsidTr="00FE154F">
        <w:tc>
          <w:tcPr>
            <w:tcW w:w="4693" w:type="dxa"/>
          </w:tcPr>
          <w:p w14:paraId="539635A9" w14:textId="77777777" w:rsidR="00B81DDA" w:rsidRPr="0079096B" w:rsidRDefault="00B81DDA" w:rsidP="007C5CE8">
            <w:pPr>
              <w:widowControl w:val="0"/>
              <w:jc w:val="both"/>
              <w:rPr>
                <w:rFonts w:ascii="Times New Roman" w:hAnsi="Times New Roman" w:cs="Times New Roman"/>
                <w:sz w:val="24"/>
                <w:szCs w:val="28"/>
              </w:rPr>
            </w:pPr>
            <w:r w:rsidRPr="0079096B">
              <w:rPr>
                <w:rFonts w:ascii="Times New Roman" w:hAnsi="Times New Roman" w:cs="Times New Roman"/>
                <w:sz w:val="24"/>
                <w:szCs w:val="28"/>
              </w:rPr>
              <w:t>Вид промежуточной аттестации</w:t>
            </w:r>
          </w:p>
        </w:tc>
        <w:tc>
          <w:tcPr>
            <w:tcW w:w="2410" w:type="dxa"/>
          </w:tcPr>
          <w:p w14:paraId="44956B76" w14:textId="10404AE9" w:rsidR="00B81DDA" w:rsidRPr="0079096B" w:rsidRDefault="00BB51E3" w:rsidP="007C5CE8">
            <w:pPr>
              <w:widowControl w:val="0"/>
              <w:jc w:val="center"/>
              <w:rPr>
                <w:rFonts w:ascii="Times New Roman" w:hAnsi="Times New Roman" w:cs="Times New Roman"/>
                <w:sz w:val="24"/>
                <w:szCs w:val="28"/>
              </w:rPr>
            </w:pPr>
            <w:r w:rsidRPr="0079096B">
              <w:rPr>
                <w:rFonts w:ascii="Times New Roman" w:hAnsi="Times New Roman" w:cs="Times New Roman"/>
                <w:sz w:val="24"/>
                <w:szCs w:val="28"/>
              </w:rPr>
              <w:t>Экзамен</w:t>
            </w:r>
          </w:p>
        </w:tc>
        <w:tc>
          <w:tcPr>
            <w:tcW w:w="2410" w:type="dxa"/>
          </w:tcPr>
          <w:p w14:paraId="33486A41" w14:textId="7E1F6DD6" w:rsidR="00B81DDA" w:rsidRPr="0079096B" w:rsidRDefault="00BB51E3" w:rsidP="007C5CE8">
            <w:pPr>
              <w:widowControl w:val="0"/>
              <w:jc w:val="center"/>
              <w:rPr>
                <w:rFonts w:ascii="Times New Roman" w:hAnsi="Times New Roman" w:cs="Times New Roman"/>
                <w:sz w:val="24"/>
                <w:szCs w:val="28"/>
              </w:rPr>
            </w:pPr>
            <w:r w:rsidRPr="0079096B">
              <w:rPr>
                <w:rFonts w:ascii="Times New Roman" w:hAnsi="Times New Roman" w:cs="Times New Roman"/>
                <w:sz w:val="24"/>
                <w:szCs w:val="28"/>
              </w:rPr>
              <w:t>Экзамен</w:t>
            </w:r>
          </w:p>
        </w:tc>
      </w:tr>
    </w:tbl>
    <w:p w14:paraId="1CA3AB46" w14:textId="77777777" w:rsidR="00664436" w:rsidRDefault="00664436" w:rsidP="005973E3">
      <w:pPr>
        <w:widowControl w:val="0"/>
        <w:spacing w:after="0" w:line="240" w:lineRule="auto"/>
        <w:rPr>
          <w:rFonts w:ascii="Times New Roman" w:hAnsi="Times New Roman" w:cs="Times New Roman"/>
          <w:b/>
          <w:sz w:val="28"/>
          <w:szCs w:val="28"/>
        </w:rPr>
      </w:pPr>
    </w:p>
    <w:p w14:paraId="4DEE511B" w14:textId="77777777" w:rsidR="00664436" w:rsidRDefault="00664436" w:rsidP="005973E3">
      <w:pPr>
        <w:widowControl w:val="0"/>
        <w:spacing w:after="0" w:line="240" w:lineRule="auto"/>
        <w:rPr>
          <w:rFonts w:ascii="Times New Roman" w:hAnsi="Times New Roman" w:cs="Times New Roman"/>
          <w:b/>
          <w:sz w:val="28"/>
          <w:szCs w:val="28"/>
        </w:rPr>
      </w:pPr>
    </w:p>
    <w:p w14:paraId="393E1AF2" w14:textId="77777777" w:rsidR="00E92FAD" w:rsidRDefault="001428A0" w:rsidP="00B81DDA">
      <w:pPr>
        <w:spacing w:after="0" w:line="240" w:lineRule="auto"/>
        <w:jc w:val="both"/>
        <w:rPr>
          <w:rFonts w:ascii="Times New Roman" w:hAnsi="Times New Roman" w:cs="Times New Roman"/>
          <w:b/>
          <w:sz w:val="28"/>
          <w:szCs w:val="28"/>
        </w:rPr>
      </w:pPr>
      <w:r w:rsidRPr="006A29CB">
        <w:rPr>
          <w:rFonts w:ascii="Times New Roman" w:hAnsi="Times New Roman" w:cs="Times New Roman"/>
          <w:b/>
          <w:sz w:val="28"/>
          <w:szCs w:val="28"/>
        </w:rPr>
        <w:t xml:space="preserve">5. Содержание дисциплины, структурированное по темам (разделам) дисциплины с указанием их объемов (в академических </w:t>
      </w:r>
      <w:r w:rsidR="00E92FAD" w:rsidRPr="006A29CB">
        <w:rPr>
          <w:rFonts w:ascii="Times New Roman" w:hAnsi="Times New Roman" w:cs="Times New Roman"/>
          <w:b/>
          <w:sz w:val="28"/>
          <w:szCs w:val="28"/>
        </w:rPr>
        <w:t>часах) и видов учебных занятий.</w:t>
      </w:r>
      <w:bookmarkEnd w:id="7"/>
    </w:p>
    <w:p w14:paraId="1E9C8484" w14:textId="77777777" w:rsidR="007346D8" w:rsidRPr="006A29CB" w:rsidRDefault="007346D8" w:rsidP="00B81DDA">
      <w:pPr>
        <w:spacing w:after="0" w:line="240" w:lineRule="auto"/>
        <w:jc w:val="both"/>
        <w:rPr>
          <w:rFonts w:ascii="Times New Roman" w:hAnsi="Times New Roman" w:cs="Times New Roman"/>
          <w:b/>
          <w:sz w:val="28"/>
          <w:szCs w:val="28"/>
        </w:rPr>
      </w:pPr>
    </w:p>
    <w:p w14:paraId="7594842E" w14:textId="3D429AE1" w:rsidR="00E92FAD" w:rsidRDefault="00E92FAD" w:rsidP="00E4379F">
      <w:pPr>
        <w:spacing w:after="0" w:line="240" w:lineRule="auto"/>
        <w:ind w:firstLine="567"/>
        <w:jc w:val="both"/>
        <w:outlineLvl w:val="1"/>
        <w:rPr>
          <w:rFonts w:ascii="Times New Roman" w:hAnsi="Times New Roman" w:cs="Times New Roman"/>
          <w:b/>
          <w:sz w:val="28"/>
          <w:szCs w:val="28"/>
        </w:rPr>
      </w:pPr>
      <w:bookmarkStart w:id="8" w:name="_Toc486930364"/>
      <w:r w:rsidRPr="006A29CB">
        <w:rPr>
          <w:rFonts w:ascii="Times New Roman" w:hAnsi="Times New Roman" w:cs="Times New Roman"/>
          <w:b/>
          <w:sz w:val="28"/>
          <w:szCs w:val="28"/>
        </w:rPr>
        <w:t>5.1. Содержание дисциплины</w:t>
      </w:r>
      <w:bookmarkEnd w:id="8"/>
    </w:p>
    <w:p w14:paraId="3F3C7318" w14:textId="0D1832E5" w:rsidR="006342C2" w:rsidRDefault="006342C2" w:rsidP="00E4379F">
      <w:pPr>
        <w:spacing w:after="0" w:line="240" w:lineRule="auto"/>
        <w:ind w:firstLine="567"/>
        <w:jc w:val="both"/>
        <w:outlineLvl w:val="1"/>
        <w:rPr>
          <w:rFonts w:ascii="Times New Roman" w:hAnsi="Times New Roman" w:cs="Times New Roman"/>
          <w:b/>
          <w:sz w:val="28"/>
          <w:szCs w:val="28"/>
        </w:rPr>
      </w:pPr>
    </w:p>
    <w:p w14:paraId="74652021" w14:textId="6906CDC7" w:rsidR="006342C2" w:rsidRPr="009C111C" w:rsidRDefault="006342C2" w:rsidP="00E4379F">
      <w:pPr>
        <w:spacing w:after="0" w:line="240" w:lineRule="auto"/>
        <w:ind w:firstLine="567"/>
        <w:jc w:val="both"/>
        <w:outlineLvl w:val="1"/>
        <w:rPr>
          <w:rFonts w:ascii="Times New Roman" w:eastAsia="Times New Roman" w:hAnsi="Times New Roman"/>
          <w:sz w:val="28"/>
          <w:szCs w:val="28"/>
        </w:rPr>
      </w:pPr>
      <w:r w:rsidRPr="009C111C">
        <w:rPr>
          <w:rFonts w:ascii="Times New Roman" w:eastAsia="Times New Roman" w:hAnsi="Times New Roman"/>
          <w:sz w:val="28"/>
          <w:szCs w:val="28"/>
        </w:rPr>
        <w:lastRenderedPageBreak/>
        <w:t xml:space="preserve">Для направления подготовки 38.03.01 «Экономика», образовательные программы: «Международный бизнес: налогообложение и учет / </w:t>
      </w:r>
      <w:proofErr w:type="spellStart"/>
      <w:r w:rsidRPr="009C111C">
        <w:rPr>
          <w:rFonts w:ascii="Times New Roman" w:eastAsia="Times New Roman" w:hAnsi="Times New Roman"/>
          <w:sz w:val="28"/>
          <w:szCs w:val="28"/>
        </w:rPr>
        <w:t>International</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Business</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Taxation</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and</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Accounting</w:t>
      </w:r>
      <w:proofErr w:type="spellEnd"/>
      <w:r w:rsidRPr="009C111C">
        <w:rPr>
          <w:rFonts w:ascii="Times New Roman" w:eastAsia="Times New Roman" w:hAnsi="Times New Roman"/>
          <w:sz w:val="28"/>
          <w:szCs w:val="28"/>
        </w:rPr>
        <w:t>»</w:t>
      </w:r>
    </w:p>
    <w:p w14:paraId="23B8F59B" w14:textId="77777777" w:rsidR="006342C2" w:rsidRPr="009C111C" w:rsidRDefault="006342C2" w:rsidP="00E4379F">
      <w:pPr>
        <w:spacing w:after="0" w:line="240" w:lineRule="auto"/>
        <w:ind w:firstLine="567"/>
        <w:jc w:val="both"/>
        <w:outlineLvl w:val="1"/>
        <w:rPr>
          <w:rFonts w:ascii="Times New Roman" w:hAnsi="Times New Roman" w:cs="Times New Roman"/>
          <w:sz w:val="28"/>
          <w:szCs w:val="28"/>
        </w:rPr>
      </w:pPr>
    </w:p>
    <w:p w14:paraId="4EAC3D6E"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40BD73C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Влияние налогообложения на управленческие решения в бизнесе и международной торговле.</w:t>
      </w:r>
    </w:p>
    <w:p w14:paraId="3F0FC32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Предмет и задачи учебной дисциплины «Основы налогообложения бизнеса».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5ABEA6E7" w14:textId="77777777" w:rsidR="006342C2" w:rsidRDefault="006342C2" w:rsidP="006342C2">
      <w:pPr>
        <w:spacing w:after="0" w:line="240" w:lineRule="auto"/>
        <w:ind w:firstLine="709"/>
        <w:jc w:val="both"/>
        <w:rPr>
          <w:rFonts w:ascii="Times New Roman" w:hAnsi="Times New Roman" w:cs="Times New Roman"/>
          <w:b/>
          <w:sz w:val="28"/>
          <w:szCs w:val="28"/>
        </w:rPr>
      </w:pPr>
    </w:p>
    <w:p w14:paraId="5F15CFC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ТЕОРЕТИЧЕСКИЕ ОСНОВЫ НАЛОГООБЛОЖЕНИЯ</w:t>
      </w:r>
    </w:p>
    <w:p w14:paraId="62D1A3D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Сущность налога как экономической и правовой категории. Понятие налога в налоговом законодательстве России и зарубежных стран. Признаки налогов: законодательно-правовой характер, обязательность уплаты, индивидуальная безвозмездность, регулярность и др.</w:t>
      </w:r>
    </w:p>
    <w:p w14:paraId="1F86798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Экономические основы построения налогов. Классификация видов налогов по способам взимания (прямые и косвенные), по экономическим факторам (налоги на потребление, труд и капитал), по экономическим основам их взимания (личные налоги, налоги на виды деятельности и операции, налоги на потребление). Структура различных видов налогов в России и странах ОЭСР.</w:t>
      </w:r>
    </w:p>
    <w:p w14:paraId="04F1A39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Правовые основы построения налогов: национальное и наднациональное законодательство. Конституционные основы налогообложения. Виды налогов по уровням их установления (федеральные, региональные, местные). Полномочия органов государственной власти по установлению налогов в России и странах ОЭСР. Структура налогов по уровням их установления в России и странах ОЭСР.</w:t>
      </w:r>
    </w:p>
    <w:p w14:paraId="451C8B8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Элементы налога: субъект налога, объект налога, налоговая база, налоговый период, налоговая ставка, налоговый долг (оклад), способы и сроки исчисления и уплаты налога. Сущность и виды налоговых ставок: законодательная, эффективная, экономическая, средняя и предельная. Способы уплаты налогов: декларационный, административный, у источника дохода.</w:t>
      </w:r>
    </w:p>
    <w:p w14:paraId="73218711" w14:textId="77777777" w:rsidR="006342C2" w:rsidRDefault="006342C2" w:rsidP="006342C2">
      <w:pPr>
        <w:spacing w:after="0" w:line="240" w:lineRule="auto"/>
        <w:ind w:firstLine="709"/>
        <w:jc w:val="both"/>
        <w:rPr>
          <w:rFonts w:ascii="Times New Roman" w:hAnsi="Times New Roman" w:cs="Times New Roman"/>
          <w:bCs/>
          <w:sz w:val="28"/>
          <w:szCs w:val="28"/>
        </w:rPr>
      </w:pPr>
    </w:p>
    <w:p w14:paraId="68478CE3"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КОНЦЕПТУАЛЬНЫЕ ОСНОВЫ НАЛОГООБЛОЖЕНИЯ БИЗНЕСА В ФОРМЕ ИНДИВИДУАЛЬНОГО ПРЕДПРИНИМАТЕЛЬСТВА</w:t>
      </w:r>
    </w:p>
    <w:p w14:paraId="1BF4C81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Дуальная система правового регулирования и налогообложения бизнеса в форме индивидуального предпринимательства и юридического лица. Сквозное налогообложение бизнеса и отложенное (корпоративное) налогообложение.</w:t>
      </w:r>
    </w:p>
    <w:p w14:paraId="18ACFC3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Правовой статус лиц, занимающихся индивидуальной предпринимательской деятельностью, для целей налогообложения. Подоходное налогооб</w:t>
      </w:r>
      <w:r>
        <w:rPr>
          <w:rFonts w:ascii="Times New Roman" w:hAnsi="Times New Roman" w:cs="Times New Roman"/>
          <w:bCs/>
          <w:sz w:val="28"/>
          <w:szCs w:val="28"/>
        </w:rPr>
        <w:lastRenderedPageBreak/>
        <w:t>ложение предпринимательства в России и странах ОЭСР. Типы и характеристика доходов, подлежащих налогообложению у индивидуальных предпринимателей.</w:t>
      </w:r>
    </w:p>
    <w:p w14:paraId="3F54860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Налогообложение индивидуальных предпринимателей налогом на доходы физических лиц (подоходным налогом). Ставки налога на доходы физических лиц (подоходного налога) в отношении доходов от предпринимательской деятельности в России и странах ОЭСР. Признание доходов предпринимателей по методу начисления и кассовому методу. Налоговые льготы для предпринимательства в странах ОЭСР. Упрощенный порядок признания расходов в странах ОЭСР. Перенос предпринимателями убытков на будущие периоды.</w:t>
      </w:r>
    </w:p>
    <w:p w14:paraId="28A574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Патентная система налогообложения: основания для перехода; ограничения по видам деятельности; расчет стоимости патента; сроки оплаты патента.</w:t>
      </w:r>
    </w:p>
    <w:p w14:paraId="6E709645" w14:textId="77777777" w:rsidR="006342C2" w:rsidRDefault="006342C2" w:rsidP="006342C2">
      <w:pPr>
        <w:spacing w:after="0" w:line="240" w:lineRule="auto"/>
        <w:ind w:firstLine="709"/>
        <w:jc w:val="both"/>
        <w:rPr>
          <w:rFonts w:ascii="Times New Roman" w:hAnsi="Times New Roman" w:cs="Times New Roman"/>
          <w:bCs/>
          <w:sz w:val="28"/>
          <w:szCs w:val="28"/>
        </w:rPr>
      </w:pPr>
    </w:p>
    <w:p w14:paraId="7041CE00"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КОНЦЕПТУАЛЬНЫЕ ОСНОВЫ НАЛОГООБЛОЖЕНИЯ БИЗНЕСА В ФОРМЕ ЮРИДИЧЕСКОГО ЛИЦА</w:t>
      </w:r>
    </w:p>
    <w:p w14:paraId="2788B6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организации как налогоплательщика налога на прибыль организаций (корпоративного налога). Ограниченная и неограниченная налоговая обязанность корпораций. Влияние налогообложения на деловые решения. Принцип нейтральности налогообложения в отношении источников финансирования организации, её правовой формы, направлений использования прибыли, а также выбора места инвестирования (внутри страны или за рубежом).</w:t>
      </w:r>
    </w:p>
    <w:p w14:paraId="42CB917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Налогообложение организаций и их акционеров (участников). Двойное экономическое налогообложение бизнеса. Классификация налоговых систем в зависимости от используемых методов его устранения в странах ОЭСР. Методы устранения двойного экономического налогообложения: классическая система, </w:t>
      </w:r>
      <w:proofErr w:type="spellStart"/>
      <w:r>
        <w:rPr>
          <w:rFonts w:ascii="Times New Roman" w:hAnsi="Times New Roman" w:cs="Times New Roman"/>
          <w:bCs/>
          <w:sz w:val="28"/>
          <w:szCs w:val="28"/>
        </w:rPr>
        <w:t>импутационная</w:t>
      </w:r>
      <w:proofErr w:type="spellEnd"/>
      <w:r>
        <w:rPr>
          <w:rFonts w:ascii="Times New Roman" w:hAnsi="Times New Roman" w:cs="Times New Roman"/>
          <w:bCs/>
          <w:sz w:val="28"/>
          <w:szCs w:val="28"/>
        </w:rPr>
        <w:t xml:space="preserve"> система (полная и частичная), освобождение от налогообложения, сокращенное налогообложение акционеров (участников). 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Устранение двойного налогообложения при выплате дивидендов между компаниями. Налогообложение доходов по договорам, заключенным организацией с её акционерами (участниками).</w:t>
      </w:r>
    </w:p>
    <w:p w14:paraId="16989DE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Ставки корпоративного налога (налога на прибыль организаций) в России и странах ОЭСР. Общие и пониженные ставки для субъектов малого и среднего предпринимательства. Надбавки к основной ставке корпоративного налога в странах ОЭСР.</w:t>
      </w:r>
    </w:p>
    <w:p w14:paraId="77EF9E8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Перенос на будущее убытков, полученных от реализации продукции собственного производства или покупных товаров. Перенос убытков на будущие и прошлые налоговые периоды: практика России и стран ОЭСР. Ограни</w:t>
      </w:r>
      <w:r>
        <w:rPr>
          <w:rFonts w:ascii="Times New Roman" w:hAnsi="Times New Roman" w:cs="Times New Roman"/>
          <w:bCs/>
          <w:sz w:val="28"/>
          <w:szCs w:val="28"/>
        </w:rPr>
        <w:lastRenderedPageBreak/>
        <w:t>чения на перенос убытков, связанные с борьбой с уклонением от налогообложения. Консолидированное налогообложение юридических лиц в странах ОЭСР и России.</w:t>
      </w:r>
    </w:p>
    <w:p w14:paraId="3EA1B6E6" w14:textId="77777777" w:rsidR="006342C2" w:rsidRDefault="006342C2" w:rsidP="006342C2">
      <w:pPr>
        <w:spacing w:after="0" w:line="240" w:lineRule="auto"/>
        <w:ind w:firstLine="709"/>
        <w:jc w:val="both"/>
        <w:rPr>
          <w:rFonts w:ascii="Times New Roman" w:hAnsi="Times New Roman" w:cs="Times New Roman"/>
          <w:bCs/>
          <w:sz w:val="28"/>
          <w:szCs w:val="28"/>
        </w:rPr>
      </w:pPr>
    </w:p>
    <w:p w14:paraId="5CF27A2F"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НАЛОГ НА ПРИБЫЛЬ ОРГАНИЗАЦИЙ (КОРПОРАТИВНЫЙ НАЛОГ)</w:t>
      </w:r>
    </w:p>
    <w:p w14:paraId="5D4634B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Информационная база расчета налога на прибыль организаций (корпоративного налога). 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6962246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Методы признания и определения доходов и расходов.</w:t>
      </w:r>
    </w:p>
    <w:p w14:paraId="751C6DC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Классификации доходов для целей налогообложения прибыли: доходы от реализации товаров, (работ, услуг), имущественных прав; внереализационные доходы; доходы, не учитываемые при определении налоговой базы. Состав доходов организаций оптовой и розничной торговли в целях налогообложения прибыли. Дата признания доходов от реализации товаров в России и странах ОЭСР. </w:t>
      </w:r>
    </w:p>
    <w:p w14:paraId="5EAC084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Требования, предъявляемые налоговым законодательством к расходам организации, учитываемым в целях налогообложения прибыли. Классификации расходов для целей налогообложения прибыли: расходы, связанные с реализацией продукции (работ, услуг); внереализационные расходы; расходы, не учитываемые в целях исчисления налога на прибыль организаций. Состав расходов организаций оптовой и розничной торговли в целях налогообложения прибыли. Особенности определения расходов при реализации товаров в России и странах ОЭСР.</w:t>
      </w:r>
    </w:p>
    <w:p w14:paraId="08C6E41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Прямые и косвенные расходы. Подходы к оценке производственных затрат в России и странах ОЭСР. Состав и порядок распределения прямых и косвенных расходов в организациях торговли. 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p w14:paraId="5129EF3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Состав нормируемых расходов, включаемых в налоговую базу: представительские расходы, расходы на рекламу, расходы на добровольное страхование работников. Порядок расчета предельных размеров расходов, принимаемых в целях налогообложения.</w:t>
      </w:r>
    </w:p>
    <w:p w14:paraId="50CB2A8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w:t>
      </w:r>
      <w:r>
        <w:rPr>
          <w:rFonts w:ascii="Times New Roman" w:hAnsi="Times New Roman" w:cs="Times New Roman"/>
          <w:bCs/>
          <w:sz w:val="28"/>
          <w:szCs w:val="28"/>
        </w:rPr>
        <w:lastRenderedPageBreak/>
        <w:t>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w:t>
      </w:r>
    </w:p>
    <w:p w14:paraId="1D2A9E0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Резервы как составная часть расходов организации: порядок создания, использования. Резервы по сомнительным долгам, на оплату отпусков, на выплату ежегодных вознаграждений за выслугу лет и по итогам работы за год, на ремонт основных средств и др.</w:t>
      </w:r>
    </w:p>
    <w:p w14:paraId="06FD8CD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48102E0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 сроки уплаты налога и налога в виде авансовых платежей, представления декларации по налогу на прибыль организаций.</w:t>
      </w:r>
    </w:p>
    <w:p w14:paraId="2FC399CA" w14:textId="77777777" w:rsidR="006342C2" w:rsidRDefault="006342C2" w:rsidP="006342C2">
      <w:pPr>
        <w:spacing w:after="0" w:line="240" w:lineRule="auto"/>
        <w:ind w:firstLine="709"/>
        <w:jc w:val="both"/>
        <w:rPr>
          <w:rFonts w:ascii="Times New Roman" w:hAnsi="Times New Roman" w:cs="Times New Roman"/>
          <w:bCs/>
          <w:sz w:val="28"/>
          <w:szCs w:val="28"/>
        </w:rPr>
      </w:pPr>
    </w:p>
    <w:p w14:paraId="7DEFB7E4"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МЕСТНЫЕ НАЛОГИ И СБОРЫ С ОРГАНИЗАЦИЙ ТОРГОВЛИ В РОССИИ И СТРАНАХ ОЭСР</w:t>
      </w:r>
    </w:p>
    <w:p w14:paraId="706E9A0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Принципы установления местных налогов и сборов с организаций торговли в России и странах ОЭСР. Прямой и косвенный подход к определению налоговой базы местных налогов и сборов с организаций торговли.</w:t>
      </w:r>
    </w:p>
    <w:p w14:paraId="5E18675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сбор в России: понятие и виды предпринимательской деятельности, в отношении которых он устанавливается.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6941829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налог в Германии: налогоплательщики, порядок определения налоговой базы. Налоговые ставки. 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 Уплата торгового налога индивидуальными предпринимателями. Муниципальный налог на бизнес в Люксембурге.</w:t>
      </w:r>
    </w:p>
    <w:p w14:paraId="113BE314"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418332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p w14:paraId="612CE0F3" w14:textId="77777777" w:rsidR="006342C2" w:rsidRDefault="006342C2" w:rsidP="006342C2">
      <w:pPr>
        <w:spacing w:after="0" w:line="240" w:lineRule="auto"/>
        <w:ind w:firstLine="709"/>
        <w:jc w:val="both"/>
        <w:rPr>
          <w:rFonts w:ascii="Times New Roman" w:hAnsi="Times New Roman" w:cs="Times New Roman"/>
          <w:bCs/>
          <w:sz w:val="28"/>
          <w:szCs w:val="28"/>
        </w:rPr>
      </w:pPr>
    </w:p>
    <w:p w14:paraId="505BBD98" w14:textId="01FA6D34"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ИМУЩЕСТВЕННОЕ НАЛОГООБЛОЖЕНИЕ БИЗНЕСА</w:t>
      </w:r>
    </w:p>
    <w:p w14:paraId="6A85573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Система имущественных налогов в России и странах ОЭСР.</w:t>
      </w:r>
    </w:p>
    <w:p w14:paraId="1870DC5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имущество организаций и реализация его фискальной функции на уровне региональных бюджетов. Налогоплательщики, объект налогообло</w:t>
      </w:r>
      <w:r>
        <w:rPr>
          <w:rFonts w:ascii="Times New Roman" w:hAnsi="Times New Roman" w:cs="Times New Roman"/>
          <w:bCs/>
          <w:sz w:val="28"/>
          <w:szCs w:val="28"/>
        </w:rPr>
        <w:lastRenderedPageBreak/>
        <w:t>жения, налоговая база, налоговый и отчетный периоды, налоговая ставка, порядок расчета среднегодовой стоимости имущества. 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3CC2926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0F77899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 Налоговый и отчетный периоды. Налоговые ставки. Льготы по транспортному налогу на региональном уровне.</w:t>
      </w:r>
    </w:p>
    <w:p w14:paraId="77E5DEE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исчисления суммы налога и авансовых платежей. Порядок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48A4886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Земельный налог, его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6B128F0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применения льгот по земельному налогу. Налоговый период. Отчетный период. Налоговые ставки. Порядок исчисления земельного налога и авансовых платежей по налогу. Порядок и сроки уплаты земельного налога и авансовых платежей, а также представления налоговой декларации.</w:t>
      </w:r>
    </w:p>
    <w:p w14:paraId="26664EC0" w14:textId="268EE8F8" w:rsidR="008950C7" w:rsidRDefault="008950C7" w:rsidP="0002202F">
      <w:pPr>
        <w:spacing w:before="120" w:after="120" w:line="240" w:lineRule="auto"/>
        <w:ind w:firstLine="567"/>
        <w:jc w:val="both"/>
        <w:rPr>
          <w:rFonts w:ascii="Times New Roman" w:hAnsi="Times New Roman" w:cs="Times New Roman"/>
          <w:sz w:val="28"/>
          <w:szCs w:val="28"/>
        </w:rPr>
      </w:pPr>
    </w:p>
    <w:p w14:paraId="538C28A4" w14:textId="4BD2DFC4" w:rsidR="006342C2" w:rsidRDefault="006342C2" w:rsidP="0002202F">
      <w:pPr>
        <w:spacing w:before="120" w:after="120" w:line="240" w:lineRule="auto"/>
        <w:ind w:firstLine="567"/>
        <w:jc w:val="both"/>
        <w:rPr>
          <w:rFonts w:ascii="Times New Roman" w:hAnsi="Times New Roman" w:cs="Times New Roman"/>
          <w:sz w:val="28"/>
          <w:szCs w:val="28"/>
        </w:rPr>
      </w:pPr>
    </w:p>
    <w:p w14:paraId="73DF3718" w14:textId="77777777" w:rsidR="006342C2" w:rsidRDefault="006342C2" w:rsidP="0002202F">
      <w:pPr>
        <w:spacing w:before="120" w:after="120" w:line="240" w:lineRule="auto"/>
        <w:ind w:firstLine="567"/>
        <w:jc w:val="both"/>
        <w:rPr>
          <w:rFonts w:ascii="Times New Roman" w:hAnsi="Times New Roman" w:cs="Times New Roman"/>
          <w:sz w:val="28"/>
          <w:szCs w:val="28"/>
        </w:rPr>
      </w:pPr>
    </w:p>
    <w:p w14:paraId="5C890965" w14:textId="1241263C" w:rsidR="006342C2" w:rsidRPr="009C111C" w:rsidRDefault="006342C2" w:rsidP="006342C2">
      <w:pPr>
        <w:pageBreakBefore/>
        <w:spacing w:after="0" w:line="240" w:lineRule="auto"/>
        <w:ind w:firstLine="567"/>
        <w:jc w:val="both"/>
        <w:outlineLvl w:val="1"/>
        <w:rPr>
          <w:rFonts w:ascii="Times New Roman" w:eastAsia="Times New Roman" w:hAnsi="Times New Roman"/>
          <w:sz w:val="28"/>
          <w:szCs w:val="28"/>
        </w:rPr>
      </w:pPr>
      <w:r w:rsidRPr="009C111C">
        <w:rPr>
          <w:rFonts w:ascii="Times New Roman" w:eastAsia="Times New Roman" w:hAnsi="Times New Roman"/>
          <w:sz w:val="28"/>
          <w:szCs w:val="28"/>
        </w:rPr>
        <w:lastRenderedPageBreak/>
        <w:t>Для направления подготовки 38.03.01 «Экономика», образовательные программы: «</w:t>
      </w:r>
      <w:r w:rsidR="006105CE" w:rsidRPr="009C111C">
        <w:rPr>
          <w:rFonts w:ascii="Times New Roman" w:eastAsia="Times New Roman" w:hAnsi="Times New Roman"/>
          <w:sz w:val="28"/>
          <w:szCs w:val="28"/>
        </w:rPr>
        <w:t>Международный бизнес: налоги и аналитик</w:t>
      </w:r>
      <w:r w:rsidR="009C111C">
        <w:rPr>
          <w:rFonts w:ascii="Times New Roman" w:eastAsia="Times New Roman" w:hAnsi="Times New Roman"/>
          <w:sz w:val="28"/>
          <w:szCs w:val="28"/>
        </w:rPr>
        <w:t xml:space="preserve">а/ </w:t>
      </w:r>
      <w:proofErr w:type="spellStart"/>
      <w:r w:rsidR="009C111C">
        <w:rPr>
          <w:rFonts w:ascii="Times New Roman" w:eastAsia="Times New Roman" w:hAnsi="Times New Roman"/>
          <w:sz w:val="28"/>
          <w:szCs w:val="28"/>
        </w:rPr>
        <w:t>International</w:t>
      </w:r>
      <w:proofErr w:type="spellEnd"/>
      <w:r w:rsidR="009C111C">
        <w:rPr>
          <w:rFonts w:ascii="Times New Roman" w:eastAsia="Times New Roman" w:hAnsi="Times New Roman"/>
          <w:sz w:val="28"/>
          <w:szCs w:val="28"/>
        </w:rPr>
        <w:t xml:space="preserve"> </w:t>
      </w:r>
      <w:proofErr w:type="spellStart"/>
      <w:r w:rsidR="009C111C">
        <w:rPr>
          <w:rFonts w:ascii="Times New Roman" w:eastAsia="Times New Roman" w:hAnsi="Times New Roman"/>
          <w:sz w:val="28"/>
          <w:szCs w:val="28"/>
        </w:rPr>
        <w:t>Business</w:t>
      </w:r>
      <w:proofErr w:type="spellEnd"/>
      <w:r w:rsidR="009C111C">
        <w:rPr>
          <w:rFonts w:ascii="Times New Roman" w:eastAsia="Times New Roman" w:hAnsi="Times New Roman"/>
          <w:sz w:val="28"/>
          <w:szCs w:val="28"/>
        </w:rPr>
        <w:t xml:space="preserve">: </w:t>
      </w:r>
      <w:proofErr w:type="spellStart"/>
      <w:r w:rsidR="009C111C">
        <w:rPr>
          <w:rFonts w:ascii="Times New Roman" w:eastAsia="Times New Roman" w:hAnsi="Times New Roman"/>
          <w:sz w:val="28"/>
          <w:szCs w:val="28"/>
        </w:rPr>
        <w:t>Taxa</w:t>
      </w:r>
      <w:r w:rsidR="006105CE" w:rsidRPr="009C111C">
        <w:rPr>
          <w:rFonts w:ascii="Times New Roman" w:eastAsia="Times New Roman" w:hAnsi="Times New Roman"/>
          <w:sz w:val="28"/>
          <w:szCs w:val="28"/>
        </w:rPr>
        <w:t>tion</w:t>
      </w:r>
      <w:proofErr w:type="spellEnd"/>
      <w:r w:rsidR="006105CE" w:rsidRPr="009C111C">
        <w:rPr>
          <w:rFonts w:ascii="Times New Roman" w:eastAsia="Times New Roman" w:hAnsi="Times New Roman"/>
          <w:sz w:val="28"/>
          <w:szCs w:val="28"/>
        </w:rPr>
        <w:t xml:space="preserve"> </w:t>
      </w:r>
      <w:proofErr w:type="spellStart"/>
      <w:r w:rsidR="006105CE" w:rsidRPr="009C111C">
        <w:rPr>
          <w:rFonts w:ascii="Times New Roman" w:eastAsia="Times New Roman" w:hAnsi="Times New Roman"/>
          <w:sz w:val="28"/>
          <w:szCs w:val="28"/>
        </w:rPr>
        <w:t>and</w:t>
      </w:r>
      <w:proofErr w:type="spellEnd"/>
      <w:r w:rsidR="006105CE" w:rsidRPr="009C111C">
        <w:rPr>
          <w:rFonts w:ascii="Times New Roman" w:eastAsia="Times New Roman" w:hAnsi="Times New Roman"/>
          <w:sz w:val="28"/>
          <w:szCs w:val="28"/>
        </w:rPr>
        <w:t xml:space="preserve"> </w:t>
      </w:r>
      <w:proofErr w:type="spellStart"/>
      <w:r w:rsidR="006105CE" w:rsidRPr="009C111C">
        <w:rPr>
          <w:rFonts w:ascii="Times New Roman" w:eastAsia="Times New Roman" w:hAnsi="Times New Roman"/>
          <w:sz w:val="28"/>
          <w:szCs w:val="28"/>
        </w:rPr>
        <w:t>Analytics</w:t>
      </w:r>
      <w:proofErr w:type="spellEnd"/>
      <w:r w:rsidRPr="009C111C">
        <w:rPr>
          <w:rFonts w:ascii="Times New Roman" w:eastAsia="Times New Roman" w:hAnsi="Times New Roman"/>
          <w:sz w:val="28"/>
          <w:szCs w:val="28"/>
        </w:rPr>
        <w:t>»</w:t>
      </w:r>
    </w:p>
    <w:p w14:paraId="103A45A8" w14:textId="77777777" w:rsidR="006342C2" w:rsidRPr="006A29CB" w:rsidRDefault="006342C2" w:rsidP="006342C2">
      <w:pPr>
        <w:spacing w:after="0" w:line="240" w:lineRule="auto"/>
        <w:ind w:firstLine="567"/>
        <w:jc w:val="both"/>
        <w:outlineLvl w:val="1"/>
        <w:rPr>
          <w:rFonts w:ascii="Times New Roman" w:hAnsi="Times New Roman" w:cs="Times New Roman"/>
          <w:b/>
          <w:sz w:val="28"/>
          <w:szCs w:val="28"/>
        </w:rPr>
      </w:pPr>
    </w:p>
    <w:p w14:paraId="7FB5111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605E542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Влияние налогообложения на управленческие решения в бизнесе и международной торговле.</w:t>
      </w:r>
    </w:p>
    <w:p w14:paraId="1DCE8B0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Предмет и задачи учебной дисциплины «Основы налогообложения бизнеса».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17B82386" w14:textId="77777777" w:rsidR="006342C2" w:rsidRDefault="006342C2" w:rsidP="006342C2">
      <w:pPr>
        <w:spacing w:after="0" w:line="240" w:lineRule="auto"/>
        <w:ind w:firstLine="709"/>
        <w:jc w:val="both"/>
        <w:rPr>
          <w:rFonts w:ascii="Times New Roman" w:hAnsi="Times New Roman" w:cs="Times New Roman"/>
          <w:b/>
          <w:sz w:val="28"/>
          <w:szCs w:val="28"/>
        </w:rPr>
      </w:pPr>
    </w:p>
    <w:p w14:paraId="0E3783F4"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ТЕОРЕТИЧЕСКИЕ ОСНОВЫ НАЛОГООБЛОЖЕНИЯ</w:t>
      </w:r>
    </w:p>
    <w:p w14:paraId="02CDEAE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Сущность налога как экономической и правовой категории. Понятие налога в налоговом законодательстве России и зарубежных стран. Признаки налогов: законодательно-правовой характер, обязательность уплаты, индивидуальная безвозмездность, регулярность и др.</w:t>
      </w:r>
    </w:p>
    <w:p w14:paraId="30BA64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Экономические основы построения налогов. Классификация видов налогов по способам взимания (прямые и косвенные), по экономическим факторам (налоги на потребление, труд и капитал), по экономическим основам их взимания (личные налоги, налоги на виды деятельности и операции, налоги на потребление). Структура различных видов налогов в России и странах ОЭСР.</w:t>
      </w:r>
    </w:p>
    <w:p w14:paraId="79A6045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Правовые основы построения налогов: национальное и наднациональное законодательство. Конституционные основы налогообложения. Виды налогов по уровням их установления (федеральные, региональные, местные). Полномочия органов государственной власти по установлению налогов в России и странах ОЭСР. Структура налогов по уровням их установления в России и странах ОЭСР.</w:t>
      </w:r>
    </w:p>
    <w:p w14:paraId="710224F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Элементы налога: субъект налога, объект налога, налоговая база, налоговый период, налоговая ставка, налоговый долг (оклад), способы и сроки исчисления и уплаты налога. Сущность и виды налоговых ставок: законодательная, эффективная, экономическая, средняя и предельная. Способы уплаты налогов: декларационный, административный, у источника дохода.</w:t>
      </w:r>
    </w:p>
    <w:p w14:paraId="7A513F7E" w14:textId="77777777" w:rsidR="006342C2" w:rsidRDefault="006342C2" w:rsidP="006342C2">
      <w:pPr>
        <w:spacing w:after="0" w:line="240" w:lineRule="auto"/>
        <w:ind w:firstLine="709"/>
        <w:jc w:val="both"/>
        <w:rPr>
          <w:rFonts w:ascii="Times New Roman" w:hAnsi="Times New Roman" w:cs="Times New Roman"/>
          <w:bCs/>
          <w:sz w:val="28"/>
          <w:szCs w:val="28"/>
        </w:rPr>
      </w:pPr>
    </w:p>
    <w:p w14:paraId="19FDB94A"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КОНЦЕПТУАЛЬНЫЕ ОСНОВЫ НАЛОГООБЛОЖЕНИЯ БИЗНЕСА В ФОРМЕ ИНДИВИДУАЛЬНОГО ПРЕДПРИНИМАТЕЛЬСТВА</w:t>
      </w:r>
    </w:p>
    <w:p w14:paraId="35BA10B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Дуальная система правового регулирования и налогообложения бизнеса в форме индивидуального предпринимательства и юридического лица. Сквозное налогообложение бизнеса и отложенное (корпоративное) налогообложение.</w:t>
      </w:r>
    </w:p>
    <w:p w14:paraId="3E21201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Правовой статус лиц, занимающихся индивидуальной предпринимательской деятельностью, для целей налогообложения. Подоходное налогооб</w:t>
      </w:r>
      <w:r>
        <w:rPr>
          <w:rFonts w:ascii="Times New Roman" w:hAnsi="Times New Roman" w:cs="Times New Roman"/>
          <w:bCs/>
          <w:sz w:val="28"/>
          <w:szCs w:val="28"/>
        </w:rPr>
        <w:lastRenderedPageBreak/>
        <w:t>ложение предпринимательства в России и странах ОЭСР. Типы и характеристика доходов, подлежащих налогообложению у индивидуальных предпринимателей.</w:t>
      </w:r>
    </w:p>
    <w:p w14:paraId="17D8EEB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Налогообложение индивидуальных предпринимателей налогом на доходы физических лиц (подоходным налогом). Ставки налога на доходы физических лиц (подоходного налога) в отношении доходов от предпринимательской деятельности в России и странах ОЭСР. Признание доходов предпринимателей по методу начисления и кассовому методу. Налоговые льготы для предпринимательства в странах ОЭСР. Упрощенный порядок признания расходов в странах ОЭСР. Перенос предпринимателями убытков на будущие периоды.</w:t>
      </w:r>
    </w:p>
    <w:p w14:paraId="784BC77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Патентная система налогообложения: основания для перехода; ограничения по видам деятельности; расчет стоимости патента; сроки оплаты патента.</w:t>
      </w:r>
    </w:p>
    <w:p w14:paraId="0E2EFA6B" w14:textId="77777777" w:rsidR="006342C2" w:rsidRDefault="006342C2" w:rsidP="006342C2">
      <w:pPr>
        <w:spacing w:after="0" w:line="240" w:lineRule="auto"/>
        <w:ind w:firstLine="709"/>
        <w:jc w:val="both"/>
        <w:rPr>
          <w:rFonts w:ascii="Times New Roman" w:hAnsi="Times New Roman" w:cs="Times New Roman"/>
          <w:bCs/>
          <w:sz w:val="28"/>
          <w:szCs w:val="28"/>
        </w:rPr>
      </w:pPr>
    </w:p>
    <w:p w14:paraId="3B498F8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КОНЦЕПТУАЛЬНЫЕ ОСНОВЫ НАЛОГООБЛОЖЕНИЯ БИЗНЕСА В ФОРМЕ ЮРИДИЧЕСКОГО ЛИЦА</w:t>
      </w:r>
    </w:p>
    <w:p w14:paraId="1014BBF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организации как налогоплательщика налога на прибыль организаций (корпоративного налога). Ограниченная и неограниченная налоговая обязанность корпораций. Влияние налогообложения на деловые решения. Принцип нейтральности налогообложения в отношении источников финансирования организации, её правовой формы, направлений использования прибыли, а также выбора места инвестирования (внутри страны или за рубежом).</w:t>
      </w:r>
    </w:p>
    <w:p w14:paraId="067AA40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Налогообложение организаций и их акционеров (участников). Двойное экономическое налогообложение бизнеса. Классификация налоговых систем в зависимости от используемых методов его устранения в странах ОЭСР. Методы устранения двойного экономического налогообложения: классическая система, </w:t>
      </w:r>
      <w:proofErr w:type="spellStart"/>
      <w:r>
        <w:rPr>
          <w:rFonts w:ascii="Times New Roman" w:hAnsi="Times New Roman" w:cs="Times New Roman"/>
          <w:bCs/>
          <w:sz w:val="28"/>
          <w:szCs w:val="28"/>
        </w:rPr>
        <w:t>импутационная</w:t>
      </w:r>
      <w:proofErr w:type="spellEnd"/>
      <w:r>
        <w:rPr>
          <w:rFonts w:ascii="Times New Roman" w:hAnsi="Times New Roman" w:cs="Times New Roman"/>
          <w:bCs/>
          <w:sz w:val="28"/>
          <w:szCs w:val="28"/>
        </w:rPr>
        <w:t xml:space="preserve"> система (полная и частичная), освобождение от налогообложения, сокращенное налогообложение акционеров (участников). 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Устранение двойного налогообложения при выплате дивидендов между компаниями. Налогообложение доходов по договорам, заключенным организацией с её акционерами (участниками).</w:t>
      </w:r>
    </w:p>
    <w:p w14:paraId="29F28E9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Ставки корпоративного налога (налога на прибыль организаций) в России и странах ОЭСР. Общие и пониженные ставки для субъектов малого и среднего предпринимательства. Надбавки к основной ставке корпоративного налога в странах ОЭСР.</w:t>
      </w:r>
    </w:p>
    <w:p w14:paraId="5954CA4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Перенос на будущее убытков, полученных от реализации продукции собственного производства или покупных товаров. Перенос убытков на будущие и прошлые налоговые периоды: практика России и стран ОЭСР. Ограни</w:t>
      </w:r>
      <w:r>
        <w:rPr>
          <w:rFonts w:ascii="Times New Roman" w:hAnsi="Times New Roman" w:cs="Times New Roman"/>
          <w:bCs/>
          <w:sz w:val="28"/>
          <w:szCs w:val="28"/>
        </w:rPr>
        <w:lastRenderedPageBreak/>
        <w:t>чения на перенос убытков, связанные с борьбой с уклонением от налогообложения. Консолидированное налогообложение юридических лиц в странах ОЭСР и России.</w:t>
      </w:r>
    </w:p>
    <w:p w14:paraId="24E047E7" w14:textId="77777777" w:rsidR="006342C2" w:rsidRDefault="006342C2" w:rsidP="006342C2">
      <w:pPr>
        <w:spacing w:after="0" w:line="240" w:lineRule="auto"/>
        <w:ind w:firstLine="709"/>
        <w:jc w:val="both"/>
        <w:rPr>
          <w:rFonts w:ascii="Times New Roman" w:hAnsi="Times New Roman" w:cs="Times New Roman"/>
          <w:bCs/>
          <w:sz w:val="28"/>
          <w:szCs w:val="28"/>
        </w:rPr>
      </w:pPr>
    </w:p>
    <w:p w14:paraId="4B334168"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НАЛОГ НА ПРИБЫЛЬ ОРГАНИЗАЦИЙ (КОРПОРАТИВНЫЙ НАЛОГ)</w:t>
      </w:r>
    </w:p>
    <w:p w14:paraId="0861207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Информационная база расчета налога на прибыль организаций (корпоративного налога). 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1127BF2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Методы признания и определения доходов и расходов.</w:t>
      </w:r>
    </w:p>
    <w:p w14:paraId="3CDD75B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Классификации доходов для целей налогообложения прибыли: доходы от реализации товаров, (работ, услуг), имущественных прав; внереализационные доходы; доходы, не учитываемые при определении налоговой базы. Состав доходов организаций оптовой и розничной торговли в целях налогообложения прибыли. Дата признания доходов от реализации товаров в России и странах ОЭСР. </w:t>
      </w:r>
    </w:p>
    <w:p w14:paraId="16FAB87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Требования, предъявляемые налоговым законодательством к расходам организации, учитываемым в целях налогообложения прибыли. Классификации расходов для целей налогообложения прибыли: расходы, связанные с реализацией продукции (работ, услуг); внереализационные расходы; расходы, не учитываемые в целях исчисления налога на прибыль организаций. Состав расходов организаций оптовой и розничной торговли в целях налогообложения прибыли. Особенности определения расходов при реализации товаров в России и странах ОЭСР.</w:t>
      </w:r>
    </w:p>
    <w:p w14:paraId="2B82864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Прямые и косвенные расходы. Подходы к оценке производственных затрат в России и странах ОЭСР. Состав и порядок распределения прямых и косвенных расходов в организациях торговли. 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p w14:paraId="4966AA6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Состав нормируемых расходов, включаемых в налоговую базу: представительские расходы, расходы на рекламу, расходы на добровольное страхование работников. Порядок расчета предельных размеров расходов, принимаемых в целях налогообложения.</w:t>
      </w:r>
    </w:p>
    <w:p w14:paraId="02A45CB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w:t>
      </w:r>
      <w:r>
        <w:rPr>
          <w:rFonts w:ascii="Times New Roman" w:hAnsi="Times New Roman" w:cs="Times New Roman"/>
          <w:bCs/>
          <w:sz w:val="28"/>
          <w:szCs w:val="28"/>
        </w:rPr>
        <w:lastRenderedPageBreak/>
        <w:t>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w:t>
      </w:r>
    </w:p>
    <w:p w14:paraId="7685481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Резервы как составная часть расходов организации: порядок создания, использования. Резервы по сомнительным долгам, на оплату отпусков, на выплату ежегодных вознаграждений за выслугу лет и по итогам работы за год, на ремонт основных средств и др.</w:t>
      </w:r>
    </w:p>
    <w:p w14:paraId="722ABCD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6C9BA75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 сроки уплаты налога и налога в виде авансовых платежей, представления декларации по налогу на прибыль организаций.</w:t>
      </w:r>
    </w:p>
    <w:p w14:paraId="2A70DFEC" w14:textId="77777777" w:rsidR="006342C2" w:rsidRDefault="006342C2" w:rsidP="006342C2">
      <w:pPr>
        <w:spacing w:after="0" w:line="240" w:lineRule="auto"/>
        <w:ind w:firstLine="709"/>
        <w:jc w:val="both"/>
        <w:rPr>
          <w:rFonts w:ascii="Times New Roman" w:hAnsi="Times New Roman" w:cs="Times New Roman"/>
          <w:bCs/>
          <w:sz w:val="28"/>
          <w:szCs w:val="28"/>
        </w:rPr>
      </w:pPr>
    </w:p>
    <w:p w14:paraId="474B36AD"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МЕСТНЫЕ НАЛОГИ И СБОРЫ С ОРГАНИЗАЦИЙ ТОРГОВЛИ В РОССИИ И СТРАНАХ ОЭСР</w:t>
      </w:r>
    </w:p>
    <w:p w14:paraId="2B7D71C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Принципы установления местных налогов и сборов с организаций торговли в России и странах ОЭСР. Прямой и косвенный подход к определению налоговой базы местных налогов и сборов с организаций торговли.</w:t>
      </w:r>
    </w:p>
    <w:p w14:paraId="06838EF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сбор в России: понятие и виды предпринимательской деятельности, в отношении которых он устанавливается.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0010EDE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налог в Германии: налогоплательщики, порядок определения налоговой базы. Налоговые ставки. 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 Уплата торгового налога индивидуальными предпринимателями. Муниципальный налог на бизнес в Люксембурге.</w:t>
      </w:r>
    </w:p>
    <w:p w14:paraId="2484868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0B298BF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p w14:paraId="53EB3635" w14:textId="77777777" w:rsidR="006342C2" w:rsidRDefault="006342C2" w:rsidP="006342C2">
      <w:pPr>
        <w:spacing w:after="0" w:line="240" w:lineRule="auto"/>
        <w:ind w:firstLine="709"/>
        <w:jc w:val="both"/>
        <w:rPr>
          <w:rFonts w:ascii="Times New Roman" w:hAnsi="Times New Roman" w:cs="Times New Roman"/>
          <w:bCs/>
          <w:sz w:val="28"/>
          <w:szCs w:val="28"/>
        </w:rPr>
      </w:pPr>
    </w:p>
    <w:p w14:paraId="018B60EE"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НАЛОГ НА ДОБАВЛЕННУЮ СТОИМОСТЬ</w:t>
      </w:r>
    </w:p>
    <w:p w14:paraId="5B123D7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добавленную стоимость (НДС), его роль и значение в России, ЕС и странах ОЭСР. Налогоплательщики НДС в России и в соответствии с Директивой 2006/112/ЕС, порядок освобождения от исполнения обязанностей налогоплательщика.</w:t>
      </w:r>
    </w:p>
    <w:p w14:paraId="65CDB2A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Объект налогообложения по НДС в России и ЕС. Операции, не признаваемые объектом налогообложения. Место 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 Раздельный учет затрат при осуществлении операций, освобождаемых и не освобождаемых от налогообложения НДС. Освобождение от обязанности ведения раздельного учета.</w:t>
      </w:r>
    </w:p>
    <w:p w14:paraId="1F4AEE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Налоговая база, порядок ее определения при реализации товаров (работ, услуг) и имущественных прав. Момент определения налоговой базы по НДС. Особенности определения налоговой базы при выплате продавцом товаров (работ, услуг) покупателю премии, предоставлении скидки, бонуса; при осуществлении посреднической деятельности на основе договоров комиссии, поручения или агентского договора. Порядок налогообложения НДС процентов по товарным кредитам.</w:t>
      </w:r>
    </w:p>
    <w:p w14:paraId="18A9DC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Особенности определения налоговой базы налоговыми агентами, при реализации предприятия как имущественного комплекса. </w:t>
      </w:r>
      <w:bookmarkStart w:id="9" w:name="_Hlk25423618"/>
      <w:r>
        <w:rPr>
          <w:rFonts w:ascii="Times New Roman" w:hAnsi="Times New Roman" w:cs="Times New Roman"/>
          <w:bCs/>
          <w:sz w:val="28"/>
          <w:szCs w:val="28"/>
        </w:rPr>
        <w:t>Особенности определения налоговой базы с учетом сумм, связанных с расчетами по оплате товаров (работ, услуг).</w:t>
      </w:r>
      <w:bookmarkEnd w:id="9"/>
    </w:p>
    <w:p w14:paraId="4774ACB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ставки НДС в России и странах ОЭСР, порядок их применения. Организация раздельного учета для целей исчисления НДС при применении разных ставок. Методика исчисления суммы налога на добавленную стоимость, подлежащей взносу в бюджет.</w:t>
      </w:r>
    </w:p>
    <w:p w14:paraId="6211E9C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Налоговые 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Случаи отнесения суммы налога на затраты покупателем при приобретении товаров, работ, услуг. </w:t>
      </w:r>
    </w:p>
    <w:p w14:paraId="64424B3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w:t>
      </w:r>
    </w:p>
    <w:p w14:paraId="5E4C413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Счет-фактура: его роль в принятии покупателем предъявленных продавцом товаров (работ, услуг), имущественных прав сумм налога к вычету. Налоговый период. Порядок и сроки уплаты налога и представления декларации в налоговые органы.</w:t>
      </w:r>
    </w:p>
    <w:p w14:paraId="2E6FAD35" w14:textId="77777777" w:rsidR="006342C2" w:rsidRDefault="006342C2" w:rsidP="006342C2">
      <w:pPr>
        <w:spacing w:after="0" w:line="240" w:lineRule="auto"/>
        <w:ind w:firstLine="709"/>
        <w:jc w:val="both"/>
        <w:rPr>
          <w:rFonts w:ascii="Times New Roman" w:hAnsi="Times New Roman" w:cs="Times New Roman"/>
          <w:bCs/>
          <w:sz w:val="28"/>
          <w:szCs w:val="28"/>
        </w:rPr>
      </w:pPr>
    </w:p>
    <w:p w14:paraId="0D54A140"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7. АКЦИЗЫ</w:t>
      </w:r>
    </w:p>
    <w:p w14:paraId="02BAC34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Акциз и его роль в современной налоговой системе Российской Федерации. Налогоплательщики акцизов. Состав подакцизных товаров. Объект налогообложения. Операции, не подлежащие налогообложению.</w:t>
      </w:r>
    </w:p>
    <w:p w14:paraId="51E363D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Налоговая база при реализации (передаче) подакцизных товаров. Налоговые ставки, критерии их дифференциации. Особенности определения налоговой базы при применении комбинированных налоговых ставок.</w:t>
      </w:r>
    </w:p>
    <w:p w14:paraId="1B7B485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w:t>
      </w:r>
    </w:p>
    <w:p w14:paraId="63940D4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Порядок исчисления акциза и авансового платежа в бюджет. Обязанность уплаты в бюджет авансового платежа акциза по алкогольной и спиртосодержащей продукции. </w:t>
      </w:r>
    </w:p>
    <w:p w14:paraId="41CE091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Определение даты реализации или получения подакцизных товаров. Порядок и особенности возмещения акциза. Налоговый период. Сроки и порядок уплаты акциза при совершении операций с подакцизными товарами.</w:t>
      </w:r>
    </w:p>
    <w:p w14:paraId="183F0528" w14:textId="77777777" w:rsidR="006342C2" w:rsidRDefault="006342C2" w:rsidP="006342C2">
      <w:pPr>
        <w:spacing w:after="0" w:line="240" w:lineRule="auto"/>
        <w:ind w:firstLine="709"/>
        <w:jc w:val="both"/>
        <w:rPr>
          <w:rFonts w:ascii="Times New Roman" w:hAnsi="Times New Roman" w:cs="Times New Roman"/>
          <w:bCs/>
          <w:sz w:val="28"/>
          <w:szCs w:val="28"/>
        </w:rPr>
      </w:pPr>
    </w:p>
    <w:p w14:paraId="44B58E8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8. ИМУЩЕСТВЕННОЕ НАЛОГООБЛОЖЕНИЕ БИЗНЕСА</w:t>
      </w:r>
    </w:p>
    <w:p w14:paraId="042A617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Система имущественных налогов в России и странах ОЭСР.</w:t>
      </w:r>
    </w:p>
    <w:p w14:paraId="68EA969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имущество организаций и реализация его фискальной функции на уровне региональных бюджетов. Налогоплательщики, объект налогообложения, налоговая база, налоговый и отчетный периоды, налоговая ставка, порядок расчета среднегодовой стоимости имущества. 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0AA099D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4E3BA02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 Налоговый и отчетный периоды. Налоговые ставки. Льготы по транспортному налогу на региональном уровне.</w:t>
      </w:r>
    </w:p>
    <w:p w14:paraId="607BF57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исчисления суммы налога и авансовых платежей. Порядок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0E840B3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Земельный налог, его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7AAF90B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Порядок применения льгот по земельному налогу. Налоговый период. Отчетный период. Налоговые ставки. Порядок исчисления земельного налога </w:t>
      </w:r>
      <w:r>
        <w:rPr>
          <w:rFonts w:ascii="Times New Roman" w:hAnsi="Times New Roman" w:cs="Times New Roman"/>
          <w:bCs/>
          <w:sz w:val="28"/>
          <w:szCs w:val="28"/>
        </w:rPr>
        <w:lastRenderedPageBreak/>
        <w:t>и авансовых платежей по налогу. Порядок и сроки уплаты земельного налога и авансовых платежей, а также представления налоговой декларации.</w:t>
      </w:r>
    </w:p>
    <w:p w14:paraId="67577DF0" w14:textId="77777777" w:rsidR="006342C2" w:rsidRDefault="006342C2" w:rsidP="006342C2">
      <w:pPr>
        <w:spacing w:after="0" w:line="240" w:lineRule="auto"/>
        <w:jc w:val="both"/>
        <w:rPr>
          <w:rFonts w:ascii="Times New Roman" w:hAnsi="Times New Roman" w:cs="Times New Roman"/>
          <w:bCs/>
          <w:sz w:val="28"/>
          <w:szCs w:val="28"/>
        </w:rPr>
      </w:pPr>
    </w:p>
    <w:p w14:paraId="4CD3C3F1" w14:textId="289404F1" w:rsidR="00F67F88" w:rsidRDefault="001428A0" w:rsidP="0002202F">
      <w:pPr>
        <w:spacing w:after="0" w:line="240" w:lineRule="auto"/>
        <w:ind w:firstLine="567"/>
        <w:outlineLvl w:val="1"/>
        <w:rPr>
          <w:rFonts w:ascii="Times New Roman" w:hAnsi="Times New Roman" w:cs="Times New Roman"/>
          <w:b/>
          <w:sz w:val="28"/>
          <w:szCs w:val="28"/>
        </w:rPr>
      </w:pPr>
      <w:bookmarkStart w:id="10" w:name="_Toc486930365"/>
      <w:r w:rsidRPr="00D1620B">
        <w:rPr>
          <w:rFonts w:ascii="Times New Roman" w:hAnsi="Times New Roman" w:cs="Times New Roman"/>
          <w:b/>
          <w:sz w:val="28"/>
          <w:szCs w:val="28"/>
        </w:rPr>
        <w:t>5.2. Учебно-темат</w:t>
      </w:r>
      <w:r w:rsidR="006A29CB" w:rsidRPr="00D1620B">
        <w:rPr>
          <w:rFonts w:ascii="Times New Roman" w:hAnsi="Times New Roman" w:cs="Times New Roman"/>
          <w:b/>
          <w:sz w:val="28"/>
          <w:szCs w:val="28"/>
        </w:rPr>
        <w:t>ический план</w:t>
      </w:r>
      <w:bookmarkEnd w:id="10"/>
    </w:p>
    <w:p w14:paraId="518E6C97" w14:textId="5FE8AAEE" w:rsidR="006342C2" w:rsidRDefault="006342C2" w:rsidP="0002202F">
      <w:pPr>
        <w:spacing w:after="0" w:line="240" w:lineRule="auto"/>
        <w:ind w:firstLine="567"/>
        <w:outlineLvl w:val="1"/>
        <w:rPr>
          <w:rFonts w:ascii="Times New Roman" w:hAnsi="Times New Roman" w:cs="Times New Roman"/>
          <w:b/>
          <w:sz w:val="28"/>
          <w:szCs w:val="28"/>
        </w:rPr>
      </w:pPr>
    </w:p>
    <w:p w14:paraId="64C3671E" w14:textId="361D9F36" w:rsidR="006342C2" w:rsidRPr="00957BCD" w:rsidRDefault="006342C2" w:rsidP="006342C2">
      <w:pPr>
        <w:spacing w:after="0" w:line="240" w:lineRule="auto"/>
        <w:ind w:firstLine="567"/>
        <w:jc w:val="both"/>
        <w:outlineLvl w:val="1"/>
        <w:rPr>
          <w:rFonts w:ascii="Times New Roman" w:eastAsia="Times New Roman" w:hAnsi="Times New Roman"/>
          <w:sz w:val="28"/>
          <w:szCs w:val="28"/>
        </w:rPr>
      </w:pPr>
      <w:r w:rsidRPr="00957BCD">
        <w:rPr>
          <w:rFonts w:ascii="Times New Roman" w:eastAsia="Times New Roman" w:hAnsi="Times New Roman"/>
          <w:sz w:val="28"/>
          <w:szCs w:val="28"/>
        </w:rPr>
        <w:t>Для направления подготовки 38.03.01 «Экономика», образовательные программы: «</w:t>
      </w:r>
      <w:r w:rsidR="006105CE" w:rsidRPr="00957BCD">
        <w:rPr>
          <w:rFonts w:ascii="Times New Roman" w:eastAsia="Times New Roman" w:hAnsi="Times New Roman"/>
          <w:sz w:val="28"/>
          <w:szCs w:val="28"/>
        </w:rPr>
        <w:t xml:space="preserve">Международный бизнес: налоги и аналитика/ </w:t>
      </w:r>
      <w:proofErr w:type="spellStart"/>
      <w:r w:rsidR="006105CE" w:rsidRPr="00957BCD">
        <w:rPr>
          <w:rFonts w:ascii="Times New Roman" w:eastAsia="Times New Roman" w:hAnsi="Times New Roman"/>
          <w:sz w:val="28"/>
          <w:szCs w:val="28"/>
        </w:rPr>
        <w:t>International</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Business</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Taxation</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and</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Analytics</w:t>
      </w:r>
      <w:proofErr w:type="spellEnd"/>
      <w:r w:rsidRPr="00957BCD">
        <w:rPr>
          <w:rFonts w:ascii="Times New Roman" w:eastAsia="Times New Roman" w:hAnsi="Times New Roman"/>
          <w:sz w:val="28"/>
          <w:szCs w:val="28"/>
        </w:rPr>
        <w:t>»</w:t>
      </w:r>
    </w:p>
    <w:p w14:paraId="112F09E5" w14:textId="549B452C" w:rsidR="006105CE" w:rsidRPr="00957BCD" w:rsidRDefault="006105CE" w:rsidP="006342C2">
      <w:pPr>
        <w:spacing w:after="0" w:line="240" w:lineRule="auto"/>
        <w:ind w:firstLine="567"/>
        <w:jc w:val="both"/>
        <w:outlineLvl w:val="1"/>
        <w:rPr>
          <w:rFonts w:ascii="Times New Roman" w:eastAsia="Times New Roman" w:hAnsi="Times New Roman"/>
          <w:sz w:val="28"/>
          <w:szCs w:val="28"/>
        </w:rPr>
      </w:pPr>
    </w:p>
    <w:p w14:paraId="32ECC62A" w14:textId="488978E0" w:rsidR="006105CE" w:rsidRDefault="006105CE" w:rsidP="006105CE">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3</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403"/>
        <w:gridCol w:w="709"/>
        <w:gridCol w:w="992"/>
        <w:gridCol w:w="848"/>
        <w:gridCol w:w="1135"/>
        <w:gridCol w:w="850"/>
        <w:gridCol w:w="2127"/>
      </w:tblGrid>
      <w:tr w:rsidR="006105CE" w:rsidRPr="00A141D3" w14:paraId="41C0F69B" w14:textId="77777777" w:rsidTr="00957BCD">
        <w:tc>
          <w:tcPr>
            <w:tcW w:w="296" w:type="pct"/>
            <w:vMerge w:val="restart"/>
            <w:shd w:val="clear" w:color="auto" w:fill="auto"/>
          </w:tcPr>
          <w:p w14:paraId="407B0DED"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w:t>
            </w:r>
          </w:p>
          <w:p w14:paraId="4BD220AD"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24"/>
              </w:rPr>
              <w:t>п/п</w:t>
            </w:r>
          </w:p>
        </w:tc>
        <w:tc>
          <w:tcPr>
            <w:tcW w:w="1247" w:type="pct"/>
            <w:vMerge w:val="restart"/>
            <w:shd w:val="clear" w:color="auto" w:fill="auto"/>
          </w:tcPr>
          <w:p w14:paraId="573C760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Наименование тем (разделов) дисциплины</w:t>
            </w:r>
          </w:p>
        </w:tc>
        <w:tc>
          <w:tcPr>
            <w:tcW w:w="2353" w:type="pct"/>
            <w:gridSpan w:val="5"/>
          </w:tcPr>
          <w:p w14:paraId="45898519" w14:textId="77777777" w:rsidR="006105CE" w:rsidRPr="00A141D3" w:rsidRDefault="006105CE" w:rsidP="00957BCD">
            <w:pPr>
              <w:spacing w:after="0" w:line="240" w:lineRule="auto"/>
              <w:jc w:val="center"/>
              <w:rPr>
                <w:rFonts w:ascii="Times New Roman" w:hAnsi="Times New Roman" w:cs="Times New Roman"/>
                <w:sz w:val="24"/>
                <w:szCs w:val="24"/>
              </w:rPr>
            </w:pPr>
            <w:r w:rsidRPr="00A141D3">
              <w:rPr>
                <w:rFonts w:ascii="Times New Roman" w:hAnsi="Times New Roman" w:cs="Times New Roman"/>
                <w:sz w:val="24"/>
                <w:szCs w:val="24"/>
              </w:rPr>
              <w:t>Трудоемкость в часах</w:t>
            </w:r>
          </w:p>
        </w:tc>
        <w:tc>
          <w:tcPr>
            <w:tcW w:w="1104" w:type="pct"/>
            <w:vMerge w:val="restart"/>
            <w:shd w:val="clear" w:color="auto" w:fill="auto"/>
          </w:tcPr>
          <w:p w14:paraId="47C3E8A6"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Формы текущего контроля успеваемости</w:t>
            </w:r>
          </w:p>
        </w:tc>
      </w:tr>
      <w:tr w:rsidR="006105CE" w:rsidRPr="00A141D3" w14:paraId="1B5FC995" w14:textId="77777777" w:rsidTr="00957BCD">
        <w:tc>
          <w:tcPr>
            <w:tcW w:w="296" w:type="pct"/>
            <w:vMerge/>
            <w:shd w:val="clear" w:color="auto" w:fill="auto"/>
          </w:tcPr>
          <w:p w14:paraId="22C16B08" w14:textId="77777777" w:rsidR="006105CE" w:rsidRPr="00A141D3" w:rsidRDefault="006105CE" w:rsidP="00957BCD">
            <w:pPr>
              <w:spacing w:after="0" w:line="240" w:lineRule="auto"/>
              <w:rPr>
                <w:rFonts w:ascii="Times New Roman" w:hAnsi="Times New Roman" w:cs="Times New Roman"/>
                <w:sz w:val="24"/>
                <w:szCs w:val="24"/>
              </w:rPr>
            </w:pPr>
          </w:p>
        </w:tc>
        <w:tc>
          <w:tcPr>
            <w:tcW w:w="1247" w:type="pct"/>
            <w:vMerge/>
            <w:shd w:val="clear" w:color="auto" w:fill="auto"/>
          </w:tcPr>
          <w:p w14:paraId="7133D9C3" w14:textId="77777777" w:rsidR="006105CE" w:rsidRPr="00A141D3" w:rsidRDefault="006105CE" w:rsidP="00957BCD">
            <w:pPr>
              <w:spacing w:after="0" w:line="240" w:lineRule="auto"/>
              <w:rPr>
                <w:rFonts w:ascii="Times New Roman" w:hAnsi="Times New Roman" w:cs="Times New Roman"/>
                <w:sz w:val="24"/>
                <w:szCs w:val="24"/>
              </w:rPr>
            </w:pPr>
          </w:p>
        </w:tc>
        <w:tc>
          <w:tcPr>
            <w:tcW w:w="368" w:type="pct"/>
            <w:vMerge w:val="restart"/>
            <w:shd w:val="clear" w:color="auto" w:fill="auto"/>
          </w:tcPr>
          <w:p w14:paraId="6D35EF18"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Всего</w:t>
            </w:r>
          </w:p>
        </w:tc>
        <w:tc>
          <w:tcPr>
            <w:tcW w:w="1544" w:type="pct"/>
            <w:gridSpan w:val="3"/>
            <w:shd w:val="clear" w:color="auto" w:fill="auto"/>
          </w:tcPr>
          <w:p w14:paraId="4922633B" w14:textId="77777777" w:rsidR="006105CE" w:rsidRPr="00A141D3" w:rsidRDefault="006105CE" w:rsidP="00957BCD">
            <w:pPr>
              <w:spacing w:after="0" w:line="240" w:lineRule="auto"/>
              <w:jc w:val="center"/>
              <w:rPr>
                <w:rFonts w:ascii="Times New Roman" w:hAnsi="Times New Roman" w:cs="Times New Roman"/>
                <w:sz w:val="24"/>
                <w:szCs w:val="24"/>
              </w:rPr>
            </w:pPr>
            <w:r w:rsidRPr="00A141D3">
              <w:rPr>
                <w:rFonts w:ascii="Times New Roman" w:hAnsi="Times New Roman" w:cs="Times New Roman"/>
                <w:sz w:val="24"/>
                <w:szCs w:val="24"/>
              </w:rPr>
              <w:t>Контактная работа - Аудиторная работа</w:t>
            </w:r>
          </w:p>
        </w:tc>
        <w:tc>
          <w:tcPr>
            <w:tcW w:w="441" w:type="pct"/>
            <w:vMerge w:val="restart"/>
            <w:shd w:val="clear" w:color="auto" w:fill="auto"/>
          </w:tcPr>
          <w:p w14:paraId="47459D7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Самостоятельная работа</w:t>
            </w:r>
          </w:p>
        </w:tc>
        <w:tc>
          <w:tcPr>
            <w:tcW w:w="1104" w:type="pct"/>
            <w:vMerge/>
            <w:shd w:val="clear" w:color="auto" w:fill="auto"/>
          </w:tcPr>
          <w:p w14:paraId="54B769B9" w14:textId="77777777" w:rsidR="006105CE" w:rsidRPr="00A141D3" w:rsidRDefault="006105CE" w:rsidP="00957BCD">
            <w:pPr>
              <w:spacing w:after="0" w:line="240" w:lineRule="auto"/>
              <w:rPr>
                <w:rFonts w:ascii="Times New Roman" w:hAnsi="Times New Roman" w:cs="Times New Roman"/>
                <w:sz w:val="24"/>
                <w:szCs w:val="24"/>
              </w:rPr>
            </w:pPr>
          </w:p>
        </w:tc>
      </w:tr>
      <w:tr w:rsidR="006105CE" w:rsidRPr="00A141D3" w14:paraId="4C301126" w14:textId="77777777" w:rsidTr="00957BCD">
        <w:tc>
          <w:tcPr>
            <w:tcW w:w="296" w:type="pct"/>
            <w:vMerge/>
            <w:shd w:val="clear" w:color="auto" w:fill="auto"/>
          </w:tcPr>
          <w:p w14:paraId="44C517C5" w14:textId="77777777" w:rsidR="006105CE" w:rsidRPr="00A141D3" w:rsidRDefault="006105CE" w:rsidP="00957BCD">
            <w:pPr>
              <w:spacing w:after="0" w:line="240" w:lineRule="auto"/>
              <w:rPr>
                <w:rFonts w:ascii="Times New Roman" w:hAnsi="Times New Roman" w:cs="Times New Roman"/>
                <w:sz w:val="24"/>
                <w:szCs w:val="24"/>
              </w:rPr>
            </w:pPr>
          </w:p>
        </w:tc>
        <w:tc>
          <w:tcPr>
            <w:tcW w:w="1247" w:type="pct"/>
            <w:vMerge/>
            <w:shd w:val="clear" w:color="auto" w:fill="auto"/>
          </w:tcPr>
          <w:p w14:paraId="582DB4B6" w14:textId="77777777" w:rsidR="006105CE" w:rsidRPr="00A141D3" w:rsidRDefault="006105CE" w:rsidP="00957BCD">
            <w:pPr>
              <w:spacing w:after="0" w:line="240" w:lineRule="auto"/>
              <w:rPr>
                <w:rFonts w:ascii="Times New Roman" w:hAnsi="Times New Roman" w:cs="Times New Roman"/>
                <w:sz w:val="24"/>
                <w:szCs w:val="24"/>
              </w:rPr>
            </w:pPr>
          </w:p>
        </w:tc>
        <w:tc>
          <w:tcPr>
            <w:tcW w:w="368" w:type="pct"/>
            <w:vMerge/>
            <w:shd w:val="clear" w:color="auto" w:fill="auto"/>
          </w:tcPr>
          <w:p w14:paraId="6C7A8348" w14:textId="77777777" w:rsidR="006105CE" w:rsidRPr="00A141D3" w:rsidRDefault="006105CE" w:rsidP="00957BCD">
            <w:pPr>
              <w:spacing w:after="0" w:line="240" w:lineRule="auto"/>
              <w:rPr>
                <w:rFonts w:ascii="Times New Roman" w:hAnsi="Times New Roman" w:cs="Times New Roman"/>
                <w:sz w:val="24"/>
                <w:szCs w:val="24"/>
              </w:rPr>
            </w:pPr>
          </w:p>
        </w:tc>
        <w:tc>
          <w:tcPr>
            <w:tcW w:w="515" w:type="pct"/>
            <w:shd w:val="clear" w:color="auto" w:fill="auto"/>
          </w:tcPr>
          <w:p w14:paraId="330B40D7"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Общая, в т.ч.:</w:t>
            </w:r>
          </w:p>
        </w:tc>
        <w:tc>
          <w:tcPr>
            <w:tcW w:w="440" w:type="pct"/>
            <w:shd w:val="clear" w:color="auto" w:fill="auto"/>
          </w:tcPr>
          <w:p w14:paraId="51C3504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Лекции</w:t>
            </w:r>
          </w:p>
        </w:tc>
        <w:tc>
          <w:tcPr>
            <w:tcW w:w="589" w:type="pct"/>
            <w:shd w:val="clear" w:color="auto" w:fill="auto"/>
          </w:tcPr>
          <w:p w14:paraId="4CEC456E"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Семинары, практические занятия</w:t>
            </w:r>
          </w:p>
        </w:tc>
        <w:tc>
          <w:tcPr>
            <w:tcW w:w="441" w:type="pct"/>
            <w:vMerge/>
            <w:shd w:val="clear" w:color="auto" w:fill="auto"/>
          </w:tcPr>
          <w:p w14:paraId="1F30744A" w14:textId="77777777" w:rsidR="006105CE" w:rsidRPr="00A141D3" w:rsidRDefault="006105CE" w:rsidP="00957BCD">
            <w:pPr>
              <w:spacing w:after="0" w:line="240" w:lineRule="auto"/>
              <w:rPr>
                <w:rFonts w:ascii="Times New Roman" w:hAnsi="Times New Roman" w:cs="Times New Roman"/>
                <w:sz w:val="24"/>
                <w:szCs w:val="24"/>
              </w:rPr>
            </w:pPr>
          </w:p>
        </w:tc>
        <w:tc>
          <w:tcPr>
            <w:tcW w:w="1104" w:type="pct"/>
            <w:vMerge/>
            <w:shd w:val="clear" w:color="auto" w:fill="auto"/>
          </w:tcPr>
          <w:p w14:paraId="20EA00DE" w14:textId="77777777" w:rsidR="006105CE" w:rsidRPr="00A141D3" w:rsidRDefault="006105CE" w:rsidP="00957BCD">
            <w:pPr>
              <w:spacing w:after="0" w:line="240" w:lineRule="auto"/>
              <w:rPr>
                <w:rFonts w:ascii="Times New Roman" w:hAnsi="Times New Roman" w:cs="Times New Roman"/>
                <w:sz w:val="24"/>
                <w:szCs w:val="24"/>
              </w:rPr>
            </w:pPr>
          </w:p>
        </w:tc>
      </w:tr>
      <w:tr w:rsidR="006105CE" w:rsidRPr="00A141D3" w14:paraId="0217033F" w14:textId="77777777" w:rsidTr="00957BCD">
        <w:tc>
          <w:tcPr>
            <w:tcW w:w="296" w:type="pct"/>
            <w:tcBorders>
              <w:top w:val="single" w:sz="4" w:space="0" w:color="auto"/>
              <w:left w:val="single" w:sz="4" w:space="0" w:color="auto"/>
              <w:bottom w:val="single" w:sz="4" w:space="0" w:color="auto"/>
              <w:right w:val="single" w:sz="4" w:space="0" w:color="auto"/>
            </w:tcBorders>
          </w:tcPr>
          <w:p w14:paraId="6B0ECA1A"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1.</w:t>
            </w:r>
          </w:p>
        </w:tc>
        <w:tc>
          <w:tcPr>
            <w:tcW w:w="1247" w:type="pct"/>
            <w:tcBorders>
              <w:top w:val="single" w:sz="4" w:space="0" w:color="auto"/>
              <w:left w:val="single" w:sz="4" w:space="0" w:color="auto"/>
              <w:bottom w:val="single" w:sz="4" w:space="0" w:color="auto"/>
              <w:right w:val="single" w:sz="4" w:space="0" w:color="auto"/>
            </w:tcBorders>
          </w:tcPr>
          <w:p w14:paraId="316C257B"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368" w:type="pct"/>
            <w:tcBorders>
              <w:top w:val="single" w:sz="4" w:space="0" w:color="auto"/>
              <w:left w:val="single" w:sz="4" w:space="0" w:color="auto"/>
              <w:bottom w:val="single" w:sz="4" w:space="0" w:color="auto"/>
              <w:right w:val="single" w:sz="4" w:space="0" w:color="auto"/>
            </w:tcBorders>
            <w:vAlign w:val="center"/>
          </w:tcPr>
          <w:p w14:paraId="1CE6B80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8</w:t>
            </w:r>
          </w:p>
        </w:tc>
        <w:tc>
          <w:tcPr>
            <w:tcW w:w="515" w:type="pct"/>
            <w:tcBorders>
              <w:top w:val="single" w:sz="4" w:space="0" w:color="auto"/>
              <w:left w:val="single" w:sz="4" w:space="0" w:color="auto"/>
              <w:bottom w:val="single" w:sz="4" w:space="0" w:color="auto"/>
              <w:right w:val="single" w:sz="4" w:space="0" w:color="auto"/>
            </w:tcBorders>
            <w:vAlign w:val="center"/>
          </w:tcPr>
          <w:p w14:paraId="5A2E9DF0"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496DDF45"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171B472A" w14:textId="77777777" w:rsidR="006105CE" w:rsidRPr="0002202F"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0C85DBB8"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1104" w:type="pct"/>
            <w:tcBorders>
              <w:top w:val="single" w:sz="4" w:space="0" w:color="auto"/>
              <w:left w:val="single" w:sz="4" w:space="0" w:color="auto"/>
              <w:bottom w:val="single" w:sz="4" w:space="0" w:color="auto"/>
              <w:right w:val="single" w:sz="4" w:space="0" w:color="auto"/>
            </w:tcBorders>
          </w:tcPr>
          <w:p w14:paraId="064AE3EF" w14:textId="77777777" w:rsidR="006105CE" w:rsidRPr="00404BF1" w:rsidRDefault="006105CE" w:rsidP="00957BCD">
            <w:pPr>
              <w:spacing w:after="0" w:line="240" w:lineRule="auto"/>
              <w:rPr>
                <w:rFonts w:ascii="Times New Roman" w:hAnsi="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680DB16" w14:textId="77777777" w:rsidTr="00957BCD">
        <w:tc>
          <w:tcPr>
            <w:tcW w:w="296" w:type="pct"/>
            <w:tcBorders>
              <w:top w:val="single" w:sz="4" w:space="0" w:color="auto"/>
              <w:left w:val="single" w:sz="4" w:space="0" w:color="auto"/>
              <w:bottom w:val="single" w:sz="4" w:space="0" w:color="auto"/>
              <w:right w:val="single" w:sz="4" w:space="0" w:color="auto"/>
            </w:tcBorders>
          </w:tcPr>
          <w:p w14:paraId="47E43CF0"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2.</w:t>
            </w:r>
          </w:p>
        </w:tc>
        <w:tc>
          <w:tcPr>
            <w:tcW w:w="1247" w:type="pct"/>
            <w:tcBorders>
              <w:top w:val="single" w:sz="4" w:space="0" w:color="auto"/>
              <w:left w:val="single" w:sz="4" w:space="0" w:color="auto"/>
              <w:bottom w:val="single" w:sz="4" w:space="0" w:color="auto"/>
              <w:right w:val="single" w:sz="4" w:space="0" w:color="auto"/>
            </w:tcBorders>
          </w:tcPr>
          <w:p w14:paraId="1A028DBF"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2. Концептуальные основы налогообложения бизнеса в форме индивидуального предпринимательства</w:t>
            </w:r>
          </w:p>
        </w:tc>
        <w:tc>
          <w:tcPr>
            <w:tcW w:w="368" w:type="pct"/>
            <w:tcBorders>
              <w:top w:val="single" w:sz="4" w:space="0" w:color="auto"/>
              <w:left w:val="single" w:sz="4" w:space="0" w:color="auto"/>
              <w:bottom w:val="single" w:sz="4" w:space="0" w:color="auto"/>
              <w:right w:val="single" w:sz="4" w:space="0" w:color="auto"/>
            </w:tcBorders>
            <w:vAlign w:val="center"/>
          </w:tcPr>
          <w:p w14:paraId="6F04989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vAlign w:val="center"/>
          </w:tcPr>
          <w:p w14:paraId="1E5F18F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414DD7CE"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625CE163"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203F6DD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tcPr>
          <w:p w14:paraId="3C662AB3"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645E991" w14:textId="77777777" w:rsidTr="00957BCD">
        <w:tc>
          <w:tcPr>
            <w:tcW w:w="296" w:type="pct"/>
            <w:tcBorders>
              <w:top w:val="single" w:sz="4" w:space="0" w:color="auto"/>
              <w:left w:val="single" w:sz="4" w:space="0" w:color="auto"/>
              <w:bottom w:val="single" w:sz="4" w:space="0" w:color="auto"/>
              <w:right w:val="single" w:sz="4" w:space="0" w:color="auto"/>
            </w:tcBorders>
          </w:tcPr>
          <w:p w14:paraId="0861AE77"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3.</w:t>
            </w:r>
          </w:p>
        </w:tc>
        <w:tc>
          <w:tcPr>
            <w:tcW w:w="1247" w:type="pct"/>
            <w:tcBorders>
              <w:top w:val="single" w:sz="4" w:space="0" w:color="auto"/>
              <w:left w:val="single" w:sz="4" w:space="0" w:color="auto"/>
              <w:bottom w:val="single" w:sz="4" w:space="0" w:color="auto"/>
              <w:right w:val="single" w:sz="4" w:space="0" w:color="auto"/>
            </w:tcBorders>
          </w:tcPr>
          <w:p w14:paraId="266ECC0C"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368" w:type="pct"/>
            <w:tcBorders>
              <w:top w:val="single" w:sz="4" w:space="0" w:color="auto"/>
              <w:left w:val="single" w:sz="4" w:space="0" w:color="auto"/>
              <w:bottom w:val="single" w:sz="4" w:space="0" w:color="auto"/>
              <w:right w:val="single" w:sz="4" w:space="0" w:color="auto"/>
            </w:tcBorders>
            <w:vAlign w:val="center"/>
          </w:tcPr>
          <w:p w14:paraId="0396A06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vAlign w:val="center"/>
          </w:tcPr>
          <w:p w14:paraId="44948A86"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1193213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546E9326"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310FF3E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tcPr>
          <w:p w14:paraId="4C0D536A"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66117A97" w14:textId="77777777" w:rsidTr="00957BCD">
        <w:tc>
          <w:tcPr>
            <w:tcW w:w="296" w:type="pct"/>
            <w:tcBorders>
              <w:top w:val="single" w:sz="4" w:space="0" w:color="auto"/>
              <w:left w:val="single" w:sz="4" w:space="0" w:color="auto"/>
              <w:bottom w:val="single" w:sz="4" w:space="0" w:color="auto"/>
              <w:right w:val="single" w:sz="4" w:space="0" w:color="auto"/>
            </w:tcBorders>
          </w:tcPr>
          <w:p w14:paraId="331E3445"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4.</w:t>
            </w:r>
          </w:p>
        </w:tc>
        <w:tc>
          <w:tcPr>
            <w:tcW w:w="1247" w:type="pct"/>
            <w:tcBorders>
              <w:top w:val="single" w:sz="4" w:space="0" w:color="auto"/>
              <w:left w:val="single" w:sz="4" w:space="0" w:color="auto"/>
              <w:bottom w:val="single" w:sz="4" w:space="0" w:color="auto"/>
              <w:right w:val="single" w:sz="4" w:space="0" w:color="auto"/>
            </w:tcBorders>
          </w:tcPr>
          <w:p w14:paraId="28C817AE"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4. Налог на прибыль организаций (корпоративный налог)</w:t>
            </w:r>
          </w:p>
        </w:tc>
        <w:tc>
          <w:tcPr>
            <w:tcW w:w="368" w:type="pct"/>
            <w:tcBorders>
              <w:top w:val="single" w:sz="4" w:space="0" w:color="auto"/>
              <w:left w:val="single" w:sz="4" w:space="0" w:color="auto"/>
              <w:bottom w:val="single" w:sz="4" w:space="0" w:color="auto"/>
              <w:right w:val="single" w:sz="4" w:space="0" w:color="auto"/>
            </w:tcBorders>
            <w:vAlign w:val="center"/>
          </w:tcPr>
          <w:p w14:paraId="1F41352C"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38</w:t>
            </w:r>
          </w:p>
        </w:tc>
        <w:tc>
          <w:tcPr>
            <w:tcW w:w="515" w:type="pct"/>
            <w:tcBorders>
              <w:top w:val="single" w:sz="4" w:space="0" w:color="auto"/>
              <w:left w:val="single" w:sz="4" w:space="0" w:color="auto"/>
              <w:bottom w:val="single" w:sz="4" w:space="0" w:color="auto"/>
              <w:right w:val="single" w:sz="4" w:space="0" w:color="auto"/>
            </w:tcBorders>
            <w:vAlign w:val="center"/>
          </w:tcPr>
          <w:p w14:paraId="23A18CFD"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20</w:t>
            </w:r>
          </w:p>
        </w:tc>
        <w:tc>
          <w:tcPr>
            <w:tcW w:w="440" w:type="pct"/>
            <w:tcBorders>
              <w:top w:val="single" w:sz="4" w:space="0" w:color="auto"/>
              <w:left w:val="single" w:sz="4" w:space="0" w:color="auto"/>
              <w:bottom w:val="single" w:sz="4" w:space="0" w:color="auto"/>
              <w:right w:val="single" w:sz="4" w:space="0" w:color="auto"/>
            </w:tcBorders>
            <w:vAlign w:val="center"/>
          </w:tcPr>
          <w:p w14:paraId="07AA7BA3"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89" w:type="pct"/>
            <w:tcBorders>
              <w:top w:val="single" w:sz="4" w:space="0" w:color="auto"/>
              <w:left w:val="single" w:sz="4" w:space="0" w:color="auto"/>
              <w:bottom w:val="single" w:sz="4" w:space="0" w:color="auto"/>
              <w:right w:val="single" w:sz="4" w:space="0" w:color="auto"/>
            </w:tcBorders>
            <w:vAlign w:val="center"/>
          </w:tcPr>
          <w:p w14:paraId="3255D8C2"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441" w:type="pct"/>
            <w:tcBorders>
              <w:top w:val="single" w:sz="4" w:space="0" w:color="auto"/>
              <w:left w:val="single" w:sz="4" w:space="0" w:color="auto"/>
              <w:bottom w:val="single" w:sz="4" w:space="0" w:color="auto"/>
              <w:right w:val="single" w:sz="4" w:space="0" w:color="auto"/>
            </w:tcBorders>
            <w:vAlign w:val="center"/>
          </w:tcPr>
          <w:p w14:paraId="22695B54"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18</w:t>
            </w:r>
          </w:p>
        </w:tc>
        <w:tc>
          <w:tcPr>
            <w:tcW w:w="1104" w:type="pct"/>
            <w:tcBorders>
              <w:top w:val="single" w:sz="4" w:space="0" w:color="auto"/>
              <w:left w:val="single" w:sz="4" w:space="0" w:color="auto"/>
              <w:bottom w:val="single" w:sz="4" w:space="0" w:color="auto"/>
              <w:right w:val="single" w:sz="4" w:space="0" w:color="auto"/>
            </w:tcBorders>
          </w:tcPr>
          <w:p w14:paraId="3EE1589E"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9F9FF5B" w14:textId="77777777" w:rsidTr="00957BCD">
        <w:tc>
          <w:tcPr>
            <w:tcW w:w="296" w:type="pct"/>
            <w:tcBorders>
              <w:top w:val="single" w:sz="4" w:space="0" w:color="auto"/>
              <w:left w:val="single" w:sz="4" w:space="0" w:color="auto"/>
              <w:bottom w:val="single" w:sz="4" w:space="0" w:color="auto"/>
              <w:right w:val="single" w:sz="4" w:space="0" w:color="auto"/>
            </w:tcBorders>
          </w:tcPr>
          <w:p w14:paraId="4798E0DA"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5.</w:t>
            </w:r>
          </w:p>
        </w:tc>
        <w:tc>
          <w:tcPr>
            <w:tcW w:w="1247" w:type="pct"/>
            <w:tcBorders>
              <w:top w:val="single" w:sz="4" w:space="0" w:color="auto"/>
              <w:left w:val="single" w:sz="4" w:space="0" w:color="auto"/>
              <w:bottom w:val="single" w:sz="4" w:space="0" w:color="auto"/>
              <w:right w:val="single" w:sz="4" w:space="0" w:color="auto"/>
            </w:tcBorders>
          </w:tcPr>
          <w:p w14:paraId="4EF6D78C"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368" w:type="pct"/>
            <w:tcBorders>
              <w:top w:val="single" w:sz="4" w:space="0" w:color="auto"/>
              <w:left w:val="single" w:sz="4" w:space="0" w:color="auto"/>
              <w:bottom w:val="single" w:sz="4" w:space="0" w:color="auto"/>
              <w:right w:val="single" w:sz="4" w:space="0" w:color="auto"/>
            </w:tcBorders>
            <w:vAlign w:val="center"/>
          </w:tcPr>
          <w:p w14:paraId="6EB7F338"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12</w:t>
            </w:r>
          </w:p>
        </w:tc>
        <w:tc>
          <w:tcPr>
            <w:tcW w:w="515" w:type="pct"/>
            <w:tcBorders>
              <w:top w:val="single" w:sz="4" w:space="0" w:color="auto"/>
              <w:left w:val="single" w:sz="4" w:space="0" w:color="auto"/>
              <w:bottom w:val="single" w:sz="4" w:space="0" w:color="auto"/>
              <w:right w:val="single" w:sz="4" w:space="0" w:color="auto"/>
            </w:tcBorders>
            <w:vAlign w:val="center"/>
          </w:tcPr>
          <w:p w14:paraId="21FA919F"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24B1585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42975B7F"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439DF911"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8</w:t>
            </w:r>
          </w:p>
        </w:tc>
        <w:tc>
          <w:tcPr>
            <w:tcW w:w="1104" w:type="pct"/>
            <w:tcBorders>
              <w:top w:val="single" w:sz="4" w:space="0" w:color="auto"/>
              <w:left w:val="single" w:sz="4" w:space="0" w:color="auto"/>
              <w:bottom w:val="single" w:sz="4" w:space="0" w:color="auto"/>
              <w:right w:val="single" w:sz="4" w:space="0" w:color="auto"/>
            </w:tcBorders>
          </w:tcPr>
          <w:p w14:paraId="1E68EA87"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6105CE" w14:paraId="766EE3BF" w14:textId="77777777" w:rsidTr="006105CE">
        <w:tc>
          <w:tcPr>
            <w:tcW w:w="296" w:type="pct"/>
            <w:tcBorders>
              <w:top w:val="single" w:sz="4" w:space="0" w:color="auto"/>
              <w:left w:val="single" w:sz="4" w:space="0" w:color="auto"/>
              <w:bottom w:val="single" w:sz="4" w:space="0" w:color="auto"/>
              <w:right w:val="single" w:sz="4" w:space="0" w:color="auto"/>
            </w:tcBorders>
            <w:shd w:val="clear" w:color="auto" w:fill="auto"/>
          </w:tcPr>
          <w:p w14:paraId="46C61662"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24"/>
                <w:lang w:eastAsia="en-US"/>
              </w:rPr>
              <w:t>6.</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8557CA7"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32"/>
              </w:rPr>
              <w:t>Тема 6. Налог на добавленную стоимость</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429BDE59"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34</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0ADC157"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4DF0B9C"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8</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BCD33D2"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8</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5A49B217"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18</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5841FC0A" w14:textId="77777777" w:rsidR="006105CE" w:rsidRPr="006105CE" w:rsidRDefault="006105CE" w:rsidP="00957BCD">
            <w:pPr>
              <w:spacing w:after="0" w:line="240" w:lineRule="auto"/>
              <w:rPr>
                <w:rFonts w:ascii="Times New Roman" w:hAnsi="Times New Roman"/>
                <w:sz w:val="24"/>
                <w:szCs w:val="24"/>
              </w:rPr>
            </w:pPr>
            <w:r w:rsidRPr="006105CE">
              <w:rPr>
                <w:rFonts w:ascii="Times New Roman" w:hAnsi="Times New Roman"/>
                <w:sz w:val="24"/>
                <w:szCs w:val="24"/>
              </w:rPr>
              <w:t>Индивидуальные выступления, презентации, решение задач</w:t>
            </w:r>
          </w:p>
        </w:tc>
      </w:tr>
      <w:tr w:rsidR="006105CE" w:rsidRPr="00A141D3" w14:paraId="54CD4690" w14:textId="77777777" w:rsidTr="006105CE">
        <w:tc>
          <w:tcPr>
            <w:tcW w:w="296" w:type="pct"/>
            <w:tcBorders>
              <w:top w:val="single" w:sz="4" w:space="0" w:color="auto"/>
              <w:left w:val="single" w:sz="4" w:space="0" w:color="auto"/>
              <w:bottom w:val="single" w:sz="4" w:space="0" w:color="auto"/>
              <w:right w:val="single" w:sz="4" w:space="0" w:color="auto"/>
            </w:tcBorders>
            <w:shd w:val="clear" w:color="auto" w:fill="auto"/>
          </w:tcPr>
          <w:p w14:paraId="1724079B"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24"/>
                <w:lang w:eastAsia="en-US"/>
              </w:rPr>
              <w:t>7.</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C448A77"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32"/>
              </w:rPr>
              <w:t>Тема 7. Акцизы</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4C80EA2C"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8A465E4"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25E58F61"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2BA54E0"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71571101"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434487A" w14:textId="77777777" w:rsidR="006105CE" w:rsidRPr="00404BF1" w:rsidRDefault="006105CE" w:rsidP="00957BCD">
            <w:pPr>
              <w:spacing w:after="0" w:line="240" w:lineRule="auto"/>
              <w:rPr>
                <w:rFonts w:ascii="Times New Roman" w:hAnsi="Times New Roman"/>
                <w:sz w:val="24"/>
                <w:szCs w:val="24"/>
              </w:rPr>
            </w:pPr>
            <w:r w:rsidRPr="006105CE">
              <w:rPr>
                <w:rFonts w:ascii="Times New Roman" w:hAnsi="Times New Roman"/>
                <w:sz w:val="24"/>
                <w:szCs w:val="24"/>
              </w:rPr>
              <w:t>Индивидуальные выступления, презентации, решение задач</w:t>
            </w:r>
          </w:p>
        </w:tc>
      </w:tr>
      <w:tr w:rsidR="006105CE" w:rsidRPr="00A141D3" w14:paraId="30B08BE0" w14:textId="77777777" w:rsidTr="00957BCD">
        <w:tc>
          <w:tcPr>
            <w:tcW w:w="296" w:type="pct"/>
            <w:tcBorders>
              <w:top w:val="single" w:sz="4" w:space="0" w:color="auto"/>
              <w:left w:val="single" w:sz="4" w:space="0" w:color="auto"/>
              <w:bottom w:val="single" w:sz="4" w:space="0" w:color="auto"/>
              <w:right w:val="single" w:sz="4" w:space="0" w:color="auto"/>
            </w:tcBorders>
          </w:tcPr>
          <w:p w14:paraId="6218DEC6" w14:textId="77777777" w:rsidR="006105CE" w:rsidRPr="00A141D3" w:rsidRDefault="006105CE" w:rsidP="00957BC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8.</w:t>
            </w:r>
          </w:p>
        </w:tc>
        <w:tc>
          <w:tcPr>
            <w:tcW w:w="1247" w:type="pct"/>
            <w:tcBorders>
              <w:top w:val="single" w:sz="4" w:space="0" w:color="auto"/>
              <w:left w:val="single" w:sz="4" w:space="0" w:color="auto"/>
              <w:bottom w:val="single" w:sz="4" w:space="0" w:color="auto"/>
              <w:right w:val="single" w:sz="4" w:space="0" w:color="auto"/>
            </w:tcBorders>
          </w:tcPr>
          <w:p w14:paraId="6F273150" w14:textId="77777777" w:rsidR="006105CE" w:rsidRPr="00A141D3" w:rsidRDefault="006105CE" w:rsidP="00957BCD">
            <w:pPr>
              <w:spacing w:after="0" w:line="240" w:lineRule="auto"/>
              <w:rPr>
                <w:rFonts w:ascii="Times New Roman" w:hAnsi="Times New Roman" w:cs="Times New Roman"/>
                <w:sz w:val="24"/>
                <w:szCs w:val="24"/>
                <w:lang w:eastAsia="en-US"/>
              </w:rPr>
            </w:pPr>
            <w:r>
              <w:rPr>
                <w:rFonts w:ascii="Times New Roman" w:hAnsi="Times New Roman" w:cs="Times New Roman"/>
                <w:sz w:val="24"/>
                <w:szCs w:val="32"/>
              </w:rPr>
              <w:t>Тема 8. Имущественное налогообложение бизнеса</w:t>
            </w:r>
          </w:p>
        </w:tc>
        <w:tc>
          <w:tcPr>
            <w:tcW w:w="368" w:type="pct"/>
            <w:tcBorders>
              <w:top w:val="single" w:sz="4" w:space="0" w:color="auto"/>
              <w:left w:val="single" w:sz="4" w:space="0" w:color="auto"/>
              <w:bottom w:val="single" w:sz="4" w:space="0" w:color="auto"/>
              <w:right w:val="single" w:sz="4" w:space="0" w:color="auto"/>
            </w:tcBorders>
            <w:vAlign w:val="center"/>
          </w:tcPr>
          <w:p w14:paraId="4D9BACAB"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22</w:t>
            </w:r>
          </w:p>
        </w:tc>
        <w:tc>
          <w:tcPr>
            <w:tcW w:w="515" w:type="pct"/>
            <w:tcBorders>
              <w:top w:val="single" w:sz="4" w:space="0" w:color="auto"/>
              <w:left w:val="single" w:sz="4" w:space="0" w:color="auto"/>
              <w:bottom w:val="single" w:sz="4" w:space="0" w:color="auto"/>
              <w:right w:val="single" w:sz="4" w:space="0" w:color="auto"/>
            </w:tcBorders>
            <w:vAlign w:val="center"/>
          </w:tcPr>
          <w:p w14:paraId="683BF775"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12</w:t>
            </w:r>
          </w:p>
        </w:tc>
        <w:tc>
          <w:tcPr>
            <w:tcW w:w="440" w:type="pct"/>
            <w:tcBorders>
              <w:top w:val="single" w:sz="4" w:space="0" w:color="auto"/>
              <w:left w:val="single" w:sz="4" w:space="0" w:color="auto"/>
              <w:bottom w:val="single" w:sz="4" w:space="0" w:color="auto"/>
              <w:right w:val="single" w:sz="4" w:space="0" w:color="auto"/>
            </w:tcBorders>
            <w:vAlign w:val="center"/>
          </w:tcPr>
          <w:p w14:paraId="5F912D73"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589" w:type="pct"/>
            <w:tcBorders>
              <w:top w:val="single" w:sz="4" w:space="0" w:color="auto"/>
              <w:left w:val="single" w:sz="4" w:space="0" w:color="auto"/>
              <w:bottom w:val="single" w:sz="4" w:space="0" w:color="auto"/>
              <w:right w:val="single" w:sz="4" w:space="0" w:color="auto"/>
            </w:tcBorders>
            <w:vAlign w:val="center"/>
          </w:tcPr>
          <w:p w14:paraId="5F898ED5"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441" w:type="pct"/>
            <w:tcBorders>
              <w:top w:val="single" w:sz="4" w:space="0" w:color="auto"/>
              <w:left w:val="single" w:sz="4" w:space="0" w:color="auto"/>
              <w:bottom w:val="single" w:sz="4" w:space="0" w:color="auto"/>
              <w:right w:val="single" w:sz="4" w:space="0" w:color="auto"/>
            </w:tcBorders>
            <w:vAlign w:val="center"/>
          </w:tcPr>
          <w:p w14:paraId="3B397D76"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1104" w:type="pct"/>
            <w:tcBorders>
              <w:top w:val="single" w:sz="4" w:space="0" w:color="auto"/>
              <w:left w:val="single" w:sz="4" w:space="0" w:color="auto"/>
              <w:bottom w:val="single" w:sz="4" w:space="0" w:color="auto"/>
              <w:right w:val="single" w:sz="4" w:space="0" w:color="auto"/>
            </w:tcBorders>
          </w:tcPr>
          <w:p w14:paraId="278EE9EA" w14:textId="77777777" w:rsidR="006105CE" w:rsidRPr="00404BF1" w:rsidRDefault="006105CE" w:rsidP="00957BCD">
            <w:pPr>
              <w:spacing w:after="0" w:line="240" w:lineRule="auto"/>
              <w:rPr>
                <w:rFonts w:ascii="Times New Roman" w:hAnsi="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F4F1496" w14:textId="77777777" w:rsidTr="00957BCD">
        <w:tc>
          <w:tcPr>
            <w:tcW w:w="296" w:type="pct"/>
            <w:tcBorders>
              <w:top w:val="single" w:sz="4" w:space="0" w:color="auto"/>
              <w:left w:val="single" w:sz="4" w:space="0" w:color="auto"/>
              <w:bottom w:val="single" w:sz="4" w:space="0" w:color="auto"/>
              <w:right w:val="single" w:sz="4" w:space="0" w:color="auto"/>
            </w:tcBorders>
          </w:tcPr>
          <w:p w14:paraId="7FF2F05B" w14:textId="77777777" w:rsidR="006105CE" w:rsidRPr="00404BF1" w:rsidRDefault="006105CE" w:rsidP="00957BC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eastAsia="en-US"/>
              </w:rPr>
              <w:t>9.</w:t>
            </w:r>
          </w:p>
        </w:tc>
        <w:tc>
          <w:tcPr>
            <w:tcW w:w="1247" w:type="pct"/>
            <w:tcBorders>
              <w:top w:val="single" w:sz="4" w:space="0" w:color="auto"/>
              <w:left w:val="single" w:sz="4" w:space="0" w:color="auto"/>
              <w:bottom w:val="single" w:sz="4" w:space="0" w:color="auto"/>
              <w:right w:val="single" w:sz="4" w:space="0" w:color="auto"/>
            </w:tcBorders>
          </w:tcPr>
          <w:p w14:paraId="25FBC70D"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В целом по дисциплине</w:t>
            </w:r>
          </w:p>
        </w:tc>
        <w:tc>
          <w:tcPr>
            <w:tcW w:w="368" w:type="pct"/>
            <w:tcBorders>
              <w:top w:val="single" w:sz="4" w:space="0" w:color="auto"/>
              <w:left w:val="single" w:sz="4" w:space="0" w:color="auto"/>
              <w:bottom w:val="single" w:sz="4" w:space="0" w:color="auto"/>
              <w:right w:val="single" w:sz="4" w:space="0" w:color="auto"/>
            </w:tcBorders>
            <w:vAlign w:val="center"/>
          </w:tcPr>
          <w:p w14:paraId="470FF81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515" w:type="pct"/>
            <w:tcBorders>
              <w:top w:val="single" w:sz="4" w:space="0" w:color="auto"/>
              <w:left w:val="single" w:sz="4" w:space="0" w:color="auto"/>
              <w:bottom w:val="single" w:sz="4" w:space="0" w:color="auto"/>
              <w:right w:val="single" w:sz="4" w:space="0" w:color="auto"/>
            </w:tcBorders>
            <w:vAlign w:val="center"/>
          </w:tcPr>
          <w:p w14:paraId="4AAD774D"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440" w:type="pct"/>
            <w:tcBorders>
              <w:top w:val="single" w:sz="4" w:space="0" w:color="auto"/>
              <w:left w:val="single" w:sz="4" w:space="0" w:color="auto"/>
              <w:bottom w:val="single" w:sz="4" w:space="0" w:color="auto"/>
              <w:right w:val="single" w:sz="4" w:space="0" w:color="auto"/>
            </w:tcBorders>
            <w:vAlign w:val="center"/>
          </w:tcPr>
          <w:p w14:paraId="7BC6A2D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589" w:type="pct"/>
            <w:tcBorders>
              <w:top w:val="single" w:sz="4" w:space="0" w:color="auto"/>
              <w:left w:val="single" w:sz="4" w:space="0" w:color="auto"/>
              <w:bottom w:val="single" w:sz="4" w:space="0" w:color="auto"/>
              <w:right w:val="single" w:sz="4" w:space="0" w:color="auto"/>
            </w:tcBorders>
            <w:vAlign w:val="center"/>
          </w:tcPr>
          <w:p w14:paraId="0E629C41"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441" w:type="pct"/>
            <w:tcBorders>
              <w:top w:val="single" w:sz="4" w:space="0" w:color="auto"/>
              <w:left w:val="single" w:sz="4" w:space="0" w:color="auto"/>
              <w:bottom w:val="single" w:sz="4" w:space="0" w:color="auto"/>
              <w:right w:val="single" w:sz="4" w:space="0" w:color="auto"/>
            </w:tcBorders>
            <w:vAlign w:val="center"/>
          </w:tcPr>
          <w:p w14:paraId="7811244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1104" w:type="pct"/>
            <w:shd w:val="clear" w:color="auto" w:fill="auto"/>
          </w:tcPr>
          <w:p w14:paraId="39FAB4D1" w14:textId="77777777" w:rsidR="009F48EF" w:rsidRDefault="006105CE" w:rsidP="00957BCD">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Контрольная </w:t>
            </w:r>
          </w:p>
          <w:p w14:paraId="44A9C09D" w14:textId="4E9B6190"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24"/>
              </w:rPr>
              <w:t>работа</w:t>
            </w:r>
          </w:p>
        </w:tc>
      </w:tr>
      <w:tr w:rsidR="006105CE" w:rsidRPr="00A141D3" w14:paraId="00F66E62" w14:textId="77777777" w:rsidTr="009F48EF">
        <w:tc>
          <w:tcPr>
            <w:tcW w:w="296" w:type="pct"/>
            <w:tcBorders>
              <w:top w:val="single" w:sz="4" w:space="0" w:color="auto"/>
              <w:left w:val="single" w:sz="4" w:space="0" w:color="auto"/>
              <w:bottom w:val="single" w:sz="4" w:space="0" w:color="auto"/>
              <w:right w:val="single" w:sz="4" w:space="0" w:color="auto"/>
            </w:tcBorders>
          </w:tcPr>
          <w:p w14:paraId="57D59841" w14:textId="77777777" w:rsidR="006105CE" w:rsidRPr="00404BF1" w:rsidRDefault="006105CE" w:rsidP="00957BC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eastAsia="en-US"/>
              </w:rPr>
              <w:t>10</w:t>
            </w:r>
            <w:r>
              <w:rPr>
                <w:rFonts w:ascii="Times New Roman" w:hAnsi="Times New Roman" w:cs="Times New Roman"/>
                <w:sz w:val="24"/>
                <w:szCs w:val="24"/>
                <w:lang w:val="en-US" w:eastAsia="en-US"/>
              </w:rPr>
              <w:t>.</w:t>
            </w:r>
          </w:p>
        </w:tc>
        <w:tc>
          <w:tcPr>
            <w:tcW w:w="1247" w:type="pct"/>
            <w:tcBorders>
              <w:top w:val="single" w:sz="4" w:space="0" w:color="auto"/>
              <w:left w:val="single" w:sz="4" w:space="0" w:color="auto"/>
              <w:bottom w:val="single" w:sz="4" w:space="0" w:color="auto"/>
              <w:right w:val="single" w:sz="4" w:space="0" w:color="auto"/>
            </w:tcBorders>
          </w:tcPr>
          <w:p w14:paraId="383EE6AE"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Итого в %</w:t>
            </w:r>
          </w:p>
        </w:tc>
        <w:tc>
          <w:tcPr>
            <w:tcW w:w="368" w:type="pct"/>
            <w:tcBorders>
              <w:top w:val="single" w:sz="4" w:space="0" w:color="auto"/>
              <w:left w:val="single" w:sz="4" w:space="0" w:color="auto"/>
              <w:bottom w:val="single" w:sz="4" w:space="0" w:color="auto"/>
              <w:right w:val="single" w:sz="4" w:space="0" w:color="auto"/>
            </w:tcBorders>
          </w:tcPr>
          <w:p w14:paraId="60247EB8" w14:textId="0EE153F4"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100</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731E4D0E" w14:textId="3F3E1287"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47</w:t>
            </w:r>
            <w:r w:rsidR="006105CE" w:rsidRPr="009F48EF">
              <w:rPr>
                <w:rFonts w:ascii="Times New Roman" w:hAnsi="Times New Roman" w:cs="Times New Roman"/>
                <w:noProof/>
                <w:sz w:val="24"/>
                <w:szCs w:val="24"/>
                <w:lang w:eastAsia="en-US"/>
              </w:rPr>
              <w:t>%</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C7F07B9" w14:textId="305C486D"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50</w:t>
            </w:r>
            <w:r w:rsidR="006105CE" w:rsidRPr="009F48EF">
              <w:rPr>
                <w:rFonts w:ascii="Times New Roman" w:hAnsi="Times New Roman" w:cs="Times New Roman"/>
                <w:noProof/>
                <w:sz w:val="24"/>
                <w:szCs w:val="24"/>
                <w:lang w:eastAsia="en-US"/>
              </w:rP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05824F0" w14:textId="30A93281"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50</w:t>
            </w:r>
            <w:r w:rsidR="006105CE" w:rsidRPr="009F48EF">
              <w:rPr>
                <w:rFonts w:ascii="Times New Roman" w:hAnsi="Times New Roman" w:cs="Times New Roman"/>
                <w:noProof/>
                <w:sz w:val="24"/>
                <w:szCs w:val="24"/>
                <w:lang w:eastAsia="en-US"/>
              </w:rPr>
              <w:t>%</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08DF836" w14:textId="28E4004A"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53</w:t>
            </w:r>
            <w:r w:rsidR="006105CE" w:rsidRPr="009F48EF">
              <w:rPr>
                <w:rFonts w:ascii="Times New Roman" w:hAnsi="Times New Roman" w:cs="Times New Roman"/>
                <w:noProof/>
                <w:sz w:val="24"/>
                <w:szCs w:val="24"/>
                <w:lang w:eastAsia="en-US"/>
              </w:rPr>
              <w:t>%</w:t>
            </w:r>
          </w:p>
        </w:tc>
        <w:tc>
          <w:tcPr>
            <w:tcW w:w="1104" w:type="pct"/>
            <w:shd w:val="clear" w:color="auto" w:fill="auto"/>
          </w:tcPr>
          <w:p w14:paraId="5177EE1B" w14:textId="77777777" w:rsidR="006105CE" w:rsidRPr="00A141D3" w:rsidRDefault="006105CE" w:rsidP="00957BCD">
            <w:pPr>
              <w:spacing w:after="0" w:line="240" w:lineRule="auto"/>
              <w:rPr>
                <w:rFonts w:ascii="Times New Roman" w:hAnsi="Times New Roman" w:cs="Times New Roman"/>
                <w:sz w:val="24"/>
                <w:szCs w:val="24"/>
              </w:rPr>
            </w:pPr>
          </w:p>
        </w:tc>
      </w:tr>
    </w:tbl>
    <w:p w14:paraId="44D177C6" w14:textId="77777777" w:rsidR="006105CE" w:rsidRDefault="006105CE" w:rsidP="006342C2">
      <w:pPr>
        <w:spacing w:after="0" w:line="240" w:lineRule="auto"/>
        <w:ind w:firstLine="567"/>
        <w:jc w:val="both"/>
        <w:outlineLvl w:val="1"/>
        <w:rPr>
          <w:rFonts w:ascii="Times New Roman" w:eastAsia="Times New Roman" w:hAnsi="Times New Roman"/>
          <w:b/>
          <w:sz w:val="28"/>
          <w:szCs w:val="28"/>
        </w:rPr>
      </w:pPr>
    </w:p>
    <w:p w14:paraId="64C2B38A" w14:textId="6EBD75B3" w:rsidR="00664436" w:rsidRDefault="00664436" w:rsidP="00664436">
      <w:pPr>
        <w:spacing w:after="0" w:line="240" w:lineRule="auto"/>
        <w:ind w:firstLine="567"/>
        <w:outlineLvl w:val="1"/>
        <w:rPr>
          <w:rFonts w:ascii="Times New Roman" w:hAnsi="Times New Roman" w:cs="Times New Roman"/>
          <w:b/>
          <w:sz w:val="28"/>
          <w:szCs w:val="28"/>
        </w:rPr>
      </w:pPr>
      <w:bookmarkStart w:id="11" w:name="_Toc29731728"/>
      <w:bookmarkStart w:id="12" w:name="_Toc486930366"/>
      <w:r w:rsidRPr="00664436">
        <w:rPr>
          <w:rFonts w:ascii="Times New Roman" w:hAnsi="Times New Roman" w:cs="Times New Roman"/>
          <w:b/>
          <w:sz w:val="28"/>
          <w:szCs w:val="28"/>
        </w:rPr>
        <w:t>5.3. Содержание практических и семинарских занятий</w:t>
      </w:r>
      <w:bookmarkEnd w:id="11"/>
    </w:p>
    <w:p w14:paraId="75594AF0" w14:textId="70AD6971" w:rsidR="006105CE" w:rsidRDefault="006105CE" w:rsidP="00664436">
      <w:pPr>
        <w:spacing w:after="0" w:line="240" w:lineRule="auto"/>
        <w:ind w:firstLine="567"/>
        <w:outlineLvl w:val="1"/>
        <w:rPr>
          <w:rFonts w:ascii="Times New Roman" w:hAnsi="Times New Roman" w:cs="Times New Roman"/>
          <w:b/>
          <w:sz w:val="28"/>
          <w:szCs w:val="28"/>
        </w:rPr>
      </w:pPr>
    </w:p>
    <w:p w14:paraId="118CEAA2" w14:textId="77777777" w:rsidR="006105CE" w:rsidRDefault="006105CE" w:rsidP="00664436">
      <w:pPr>
        <w:spacing w:after="0" w:line="240" w:lineRule="auto"/>
        <w:ind w:firstLine="709"/>
        <w:outlineLvl w:val="0"/>
        <w:rPr>
          <w:rFonts w:ascii="Times New Roman" w:hAnsi="Times New Roman" w:cs="Times New Roman"/>
          <w:b/>
          <w:sz w:val="28"/>
          <w:szCs w:val="28"/>
        </w:rPr>
      </w:pPr>
      <w:bookmarkStart w:id="13" w:name="_Toc29731729"/>
    </w:p>
    <w:p w14:paraId="0216BB9C" w14:textId="77777777" w:rsidR="006105CE" w:rsidRPr="00CE104B" w:rsidRDefault="006105CE" w:rsidP="006105CE">
      <w:pPr>
        <w:spacing w:after="0" w:line="240" w:lineRule="auto"/>
        <w:ind w:firstLine="567"/>
        <w:jc w:val="both"/>
        <w:outlineLvl w:val="1"/>
        <w:rPr>
          <w:rFonts w:ascii="Times New Roman" w:eastAsia="Times New Roman" w:hAnsi="Times New Roman"/>
          <w:sz w:val="28"/>
          <w:szCs w:val="28"/>
        </w:rPr>
      </w:pPr>
      <w:r w:rsidRPr="00CE104B">
        <w:rPr>
          <w:rFonts w:ascii="Times New Roman" w:eastAsia="Times New Roman" w:hAnsi="Times New Roman"/>
          <w:sz w:val="28"/>
          <w:szCs w:val="28"/>
        </w:rPr>
        <w:t xml:space="preserve">Для направления подготовки 38.03.01 «Экономика», образовательные программы: «Международный бизнес: налоги и аналитика/ </w:t>
      </w:r>
      <w:proofErr w:type="spellStart"/>
      <w:r w:rsidRPr="00CE104B">
        <w:rPr>
          <w:rFonts w:ascii="Times New Roman" w:eastAsia="Times New Roman" w:hAnsi="Times New Roman"/>
          <w:sz w:val="28"/>
          <w:szCs w:val="28"/>
        </w:rPr>
        <w:t>International</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Business</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Taxation</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and</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Analytics</w:t>
      </w:r>
      <w:proofErr w:type="spellEnd"/>
      <w:r w:rsidRPr="00CE104B">
        <w:rPr>
          <w:rFonts w:ascii="Times New Roman" w:eastAsia="Times New Roman" w:hAnsi="Times New Roman"/>
          <w:sz w:val="28"/>
          <w:szCs w:val="28"/>
        </w:rPr>
        <w:t>»</w:t>
      </w:r>
    </w:p>
    <w:p w14:paraId="25AF2EB8" w14:textId="41F6C706" w:rsidR="006105CE" w:rsidRPr="00CE104B" w:rsidRDefault="006105CE" w:rsidP="00664436">
      <w:pPr>
        <w:spacing w:after="0" w:line="240" w:lineRule="auto"/>
        <w:ind w:firstLine="709"/>
        <w:outlineLvl w:val="0"/>
        <w:rPr>
          <w:rFonts w:ascii="Times New Roman" w:hAnsi="Times New Roman" w:cs="Times New Roman"/>
          <w:sz w:val="28"/>
          <w:szCs w:val="28"/>
        </w:rPr>
      </w:pPr>
    </w:p>
    <w:p w14:paraId="6E450FF8" w14:textId="2D4F9B96" w:rsidR="006105CE" w:rsidRDefault="006105CE" w:rsidP="006105CE">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5</w:t>
      </w:r>
    </w:p>
    <w:tbl>
      <w:tblPr>
        <w:tblStyle w:val="a7"/>
        <w:tblW w:w="5000" w:type="pct"/>
        <w:tblLook w:val="04A0" w:firstRow="1" w:lastRow="0" w:firstColumn="1" w:lastColumn="0" w:noHBand="0" w:noVBand="1"/>
      </w:tblPr>
      <w:tblGrid>
        <w:gridCol w:w="1972"/>
        <w:gridCol w:w="5648"/>
        <w:gridCol w:w="1725"/>
      </w:tblGrid>
      <w:tr w:rsidR="006105CE" w14:paraId="2B487B2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C1D9E" w14:textId="77777777" w:rsidR="006105CE" w:rsidRDefault="006105CE">
            <w:pPr>
              <w:rPr>
                <w:rFonts w:ascii="Times New Roman" w:hAnsi="Times New Roman" w:cs="Times New Roman"/>
                <w:b/>
                <w:bCs/>
                <w:sz w:val="24"/>
                <w:szCs w:val="24"/>
              </w:rPr>
            </w:pPr>
            <w:r>
              <w:rPr>
                <w:rFonts w:ascii="Times New Roman" w:hAnsi="Times New Roman" w:cs="Times New Roman"/>
                <w:b/>
                <w:bCs/>
                <w:sz w:val="24"/>
                <w:szCs w:val="24"/>
              </w:rPr>
              <w:t>Наименование темы (раздела) дисциплины</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8EBAD" w14:textId="77777777" w:rsidR="006105CE" w:rsidRDefault="006105CE">
            <w:pPr>
              <w:keepNext/>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604F2" w14:textId="77777777" w:rsidR="006105CE" w:rsidRDefault="006105CE">
            <w:pPr>
              <w:keepNext/>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Формы проведения занятий</w:t>
            </w:r>
          </w:p>
        </w:tc>
      </w:tr>
      <w:tr w:rsidR="006105CE" w14:paraId="313F8F72"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851D8"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88F6E"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Сущность налога как экономической и правовой категории.</w:t>
            </w:r>
          </w:p>
          <w:p w14:paraId="2A833F23"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Экономические основы построения налогов.</w:t>
            </w:r>
          </w:p>
          <w:p w14:paraId="0819E2D5"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Классификация видов налогов по способам взимания, по экономическим факторам, по экономическим основам их взимания.</w:t>
            </w:r>
          </w:p>
          <w:p w14:paraId="641FB2EF"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Правовые основы построения налогов: национальное и наднациональное законодательство.</w:t>
            </w:r>
          </w:p>
          <w:p w14:paraId="2F206573"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Виды налогов по уровням их установления (федеральные, региональные, местные).</w:t>
            </w:r>
          </w:p>
          <w:p w14:paraId="08E0B277"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Элементы налога: субъект налога, носитель налога, объект налога, налоговая база, налоговый период, налоговая ставка, налоговый долг (оклад), способы исчисления, сроки исчисления и уплаты налога.</w:t>
            </w:r>
          </w:p>
          <w:p w14:paraId="2F2B2FDC"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 xml:space="preserve">Сущность и виды налоговых ставок: законодательная, эффективная, экономическая, средняя и предельная. </w:t>
            </w:r>
          </w:p>
          <w:p w14:paraId="26D7E058"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Способы уплаты налогов: декларационный, административный, у источника дохода.</w:t>
            </w:r>
          </w:p>
          <w:p w14:paraId="42C64624" w14:textId="4A8092A9" w:rsidR="006105CE" w:rsidRPr="00AB1B00" w:rsidRDefault="006105CE" w:rsidP="00CE104B">
            <w:pPr>
              <w:widowControl w:val="0"/>
              <w:ind w:left="746"/>
              <w:jc w:val="both"/>
              <w:rPr>
                <w:rFonts w:ascii="Times New Roman" w:hAnsi="Times New Roman" w:cs="Times New Roman"/>
                <w:color w:val="000000"/>
                <w:sz w:val="24"/>
                <w:szCs w:val="24"/>
              </w:rPr>
            </w:pPr>
            <w:r w:rsidRPr="00AB1B00">
              <w:rPr>
                <w:rFonts w:ascii="Times New Roman" w:hAnsi="Times New Roman" w:cs="Times New Roman"/>
                <w:i/>
                <w:sz w:val="24"/>
                <w:szCs w:val="24"/>
              </w:rPr>
              <w:t xml:space="preserve">Рекомендуемые источники: основная литература </w:t>
            </w:r>
            <w:r w:rsidR="00CE104B" w:rsidRPr="00AB1B00">
              <w:rPr>
                <w:rFonts w:ascii="Times New Roman" w:hAnsi="Times New Roman" w:cs="Times New Roman"/>
                <w:i/>
                <w:sz w:val="24"/>
                <w:szCs w:val="24"/>
              </w:rPr>
              <w:t>4, 5</w:t>
            </w:r>
            <w:r w:rsidRPr="00AB1B00">
              <w:rPr>
                <w:rFonts w:ascii="Times New Roman" w:hAnsi="Times New Roman" w:cs="Times New Roman"/>
                <w:i/>
                <w:sz w:val="24"/>
                <w:szCs w:val="24"/>
              </w:rPr>
              <w:t xml:space="preserve">, дополнительная литература </w:t>
            </w:r>
            <w:r w:rsidR="00CE104B" w:rsidRPr="00AB1B00">
              <w:rPr>
                <w:rFonts w:ascii="Times New Roman" w:hAnsi="Times New Roman" w:cs="Times New Roman"/>
                <w:i/>
                <w:sz w:val="24"/>
                <w:szCs w:val="24"/>
              </w:rPr>
              <w:t>6, 7</w:t>
            </w:r>
            <w:r w:rsidRPr="00AB1B00">
              <w:rPr>
                <w:rFonts w:ascii="Times New Roman" w:hAnsi="Times New Roman" w:cs="Times New Roman"/>
                <w:i/>
                <w:sz w:val="24"/>
                <w:szCs w:val="24"/>
              </w:rPr>
              <w:t>.</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DB96E" w14:textId="77777777" w:rsidR="006105CE" w:rsidRDefault="006105CE">
            <w:pPr>
              <w:rPr>
                <w:rFonts w:ascii="Times New Roman" w:hAnsi="Times New Roman" w:cs="Times New Roman"/>
                <w:sz w:val="24"/>
                <w:szCs w:val="24"/>
              </w:rPr>
            </w:pPr>
            <w:r>
              <w:rPr>
                <w:rFonts w:ascii="Times New Roman" w:hAnsi="Times New Roman" w:cs="Times New Roman"/>
                <w:noProof/>
                <w:sz w:val="24"/>
                <w:szCs w:val="24"/>
              </w:rPr>
              <w:t>Опрос, разбор практических ситуаций</w:t>
            </w:r>
          </w:p>
        </w:tc>
      </w:tr>
      <w:tr w:rsidR="006105CE" w14:paraId="71E17BB9"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EE420"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2. Концептуальные основы налогообложения бизнеса в форме индивидуального предпринимательства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2860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Дуальная система правового регулирования и налогообложения бизнеса в форме индивидуального предпринимательства и юридического лица.</w:t>
            </w:r>
          </w:p>
          <w:p w14:paraId="404D8640"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Правовой статус лиц, занимающихся индивидуальной предпринимательской деятельностью, для целей налогообложения. </w:t>
            </w:r>
          </w:p>
          <w:p w14:paraId="792423C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Признание доходов предпринимателей по методу начисления и кассовому методу. </w:t>
            </w:r>
          </w:p>
          <w:p w14:paraId="7A7E9EE0"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Перенос предпринимателями убытков на будущие периоды.</w:t>
            </w:r>
          </w:p>
          <w:p w14:paraId="66A2001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Налогообложение индивидуальных предпринимателей налогом на доходы физических лиц (подоходным налогом).</w:t>
            </w:r>
          </w:p>
          <w:p w14:paraId="6FEB6BC4"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w:t>
            </w:r>
          </w:p>
          <w:p w14:paraId="35923B7C"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Патентная система налогообложения: основания для перехода; ограничения по видам деятельности; расчет стоимости патента; сроки оплаты патента.</w:t>
            </w:r>
          </w:p>
          <w:p w14:paraId="4600D27F" w14:textId="0C1E464B" w:rsidR="006105CE" w:rsidRDefault="00CE104B">
            <w:pPr>
              <w:pStyle w:val="22"/>
              <w:spacing w:after="0" w:line="240" w:lineRule="auto"/>
              <w:ind w:left="72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832CC" w14:textId="77777777" w:rsidR="006105CE" w:rsidRDefault="006105CE">
            <w:pPr>
              <w:rPr>
                <w:rFonts w:ascii="Times New Roman" w:hAnsi="Times New Roman" w:cs="Times New Roman"/>
                <w:sz w:val="24"/>
                <w:szCs w:val="24"/>
              </w:rPr>
            </w:pPr>
            <w:r>
              <w:rPr>
                <w:rFonts w:ascii="Times New Roman" w:hAnsi="Times New Roman" w:cs="Times New Roman"/>
                <w:sz w:val="24"/>
                <w:szCs w:val="24"/>
              </w:rPr>
              <w:lastRenderedPageBreak/>
              <w:t>Опрос, решение задач и кейсов, разбор практических ситуаций</w:t>
            </w:r>
          </w:p>
        </w:tc>
      </w:tr>
      <w:tr w:rsidR="006105CE" w14:paraId="50407118"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44A36"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FE9F0"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Ограниченная и неограниченная налоговая обязанность корпораций. </w:t>
            </w:r>
          </w:p>
          <w:p w14:paraId="45AE5A74"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Двойное экономическое налогообложение бизнеса. Классификация налоговых систем в зависимости от используемых методов его устранения в странах ОЭСР. </w:t>
            </w:r>
          </w:p>
          <w:p w14:paraId="4CD0EBCE"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w:t>
            </w:r>
          </w:p>
          <w:p w14:paraId="05F32B9C"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Устранение двойного налогообложения при выплате дивидендов между компаниями. </w:t>
            </w:r>
          </w:p>
          <w:p w14:paraId="5CDCB71E"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Налогообложение доходов по договорам, заключенным организацией с её акционерами (участниками).</w:t>
            </w:r>
          </w:p>
          <w:p w14:paraId="1A69E3A0"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Перенос на будущее убытков, полученных от реализации продукции собственного производства или покупных товаров. </w:t>
            </w:r>
          </w:p>
          <w:p w14:paraId="6B4E2FEA"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Консолидированное налогообложение юридических лиц в странах ОЭСР и России.</w:t>
            </w:r>
          </w:p>
          <w:p w14:paraId="31910617" w14:textId="1A2585E3" w:rsidR="006105CE" w:rsidRDefault="00CE104B">
            <w:pPr>
              <w:pStyle w:val="22"/>
              <w:spacing w:after="0" w:line="240" w:lineRule="auto"/>
              <w:ind w:left="72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3715B" w14:textId="77777777" w:rsidR="006105CE" w:rsidRDefault="006105CE">
            <w:pPr>
              <w:rPr>
                <w:rFonts w:ascii="Times New Roman" w:hAnsi="Times New Roman" w:cs="Times New Roman"/>
                <w:sz w:val="24"/>
                <w:szCs w:val="24"/>
                <w:highlight w:val="yellow"/>
              </w:rPr>
            </w:pPr>
            <w:r>
              <w:rPr>
                <w:rFonts w:ascii="Times New Roman" w:hAnsi="Times New Roman" w:cs="Times New Roman"/>
                <w:sz w:val="24"/>
                <w:szCs w:val="24"/>
              </w:rPr>
              <w:t>Опрос, решение задач и кейсов, разбор практических ситуаций</w:t>
            </w:r>
          </w:p>
        </w:tc>
      </w:tr>
      <w:tr w:rsidR="006105CE" w14:paraId="019BCA29"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F9908"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4. Налог на прибыль организаций (корпоративный налог)</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EB6A6"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Методы признания и определения доходов и расходов.</w:t>
            </w:r>
          </w:p>
          <w:p w14:paraId="0011E9FB"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Требования, предъявляемые налоговым законодательством к расходам организации, учитываемым в целях налогообложения прибыли. </w:t>
            </w:r>
          </w:p>
          <w:p w14:paraId="4A49F655"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Состав доходов и расходов организаций оптовой и розничной торговли в целях налогообложения прибыли.</w:t>
            </w:r>
          </w:p>
          <w:p w14:paraId="127C04E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Прямые и косвенные расходы. Состав и порядок распределения прямых и косвенных расходов в организациях торговли. </w:t>
            </w:r>
          </w:p>
          <w:p w14:paraId="3AD4FA3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Нормируемые расходы, включаемые в налоговую базу: состав и порядок расчета лимитов.</w:t>
            </w:r>
          </w:p>
          <w:p w14:paraId="17900A31"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Страховые взносы как обязательные платежи, входящие в состав прочих расходов. Исчисление </w:t>
            </w:r>
            <w:r w:rsidRPr="00AB1B00">
              <w:rPr>
                <w:rFonts w:ascii="Times New Roman" w:hAnsi="Times New Roman" w:cs="Times New Roman"/>
                <w:sz w:val="24"/>
                <w:szCs w:val="24"/>
              </w:rPr>
              <w:lastRenderedPageBreak/>
              <w:t>и уплата страховых взносов.</w:t>
            </w:r>
          </w:p>
          <w:p w14:paraId="0BE3B71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Резервы как составная часть расходов организации: порядок создания, использования.</w:t>
            </w:r>
          </w:p>
          <w:p w14:paraId="39F3DD86"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Налоговая база по налогу на прибыль организаций: порядок определения. </w:t>
            </w:r>
          </w:p>
          <w:p w14:paraId="5B86344C"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Требования раздельного учета доходов и расходов в целях формирования «специальных налоговых баз». </w:t>
            </w:r>
          </w:p>
          <w:p w14:paraId="4691208D"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489A8C00"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Порядок и сроки уплаты налога и налога в виде авансовых платежей, представления декларации по налогу на прибыль организаций.</w:t>
            </w:r>
          </w:p>
          <w:p w14:paraId="6BF9C07A" w14:textId="7F1F20F9" w:rsidR="006105CE" w:rsidRPr="00AB1B00" w:rsidRDefault="00CE104B">
            <w:pPr>
              <w:pStyle w:val="aa"/>
              <w:widowControl w:val="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9F869" w14:textId="77777777" w:rsidR="006105CE" w:rsidRPr="00AB1B00" w:rsidRDefault="006105CE">
            <w:pPr>
              <w:rPr>
                <w:rFonts w:ascii="Times New Roman" w:hAnsi="Times New Roman" w:cs="Times New Roman"/>
                <w:noProof/>
                <w:sz w:val="24"/>
                <w:szCs w:val="24"/>
              </w:rPr>
            </w:pPr>
            <w:r w:rsidRPr="00AB1B00">
              <w:rPr>
                <w:rFonts w:ascii="Times New Roman" w:hAnsi="Times New Roman" w:cs="Times New Roman"/>
                <w:sz w:val="24"/>
                <w:szCs w:val="24"/>
              </w:rPr>
              <w:lastRenderedPageBreak/>
              <w:t>Опрос, решение задач и кейсов, разбор практических ситуаций</w:t>
            </w:r>
          </w:p>
        </w:tc>
      </w:tr>
      <w:tr w:rsidR="006105CE" w14:paraId="59EB5094"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73D97"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2BAA0"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Прямой и косвенный подход к определению налоговой базы местных налогов и сборов с организаций торговли.</w:t>
            </w:r>
          </w:p>
          <w:p w14:paraId="0CEE593B"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Торговый сбор в России: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2EE1DC64"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Торговый налог в Германии и муниципальный налог на бизнес в Люксембурге: налогоплательщики, порядок определения налоговой базы, налоговые ставки. Уплата налога индивидуальными предпринимателями.</w:t>
            </w:r>
          </w:p>
          <w:p w14:paraId="29D0A565"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4465EEF4" w14:textId="439E2577" w:rsidR="006105CE" w:rsidRPr="00AB1B00" w:rsidRDefault="00CE104B">
            <w:pPr>
              <w:pStyle w:val="aa"/>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CE9A0"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t>Опрос, решение задач и кейсов, разбор практических ситуаций</w:t>
            </w:r>
          </w:p>
        </w:tc>
      </w:tr>
      <w:tr w:rsidR="006105CE" w14:paraId="66A4C584"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F131C"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6. Налог на добавленную стоимость</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CEEBE"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Операции, не признаваемые объектом налогообложения и операции, не подлежащие налогообложению.</w:t>
            </w:r>
          </w:p>
          <w:p w14:paraId="642FB322"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Раздельный учет затрат при осуществлении операций, освобождаемых и не освобождаемых от налогообложения НДС. Освобождение от обязанности ведения раздельного учета.</w:t>
            </w:r>
          </w:p>
          <w:p w14:paraId="14F7FD77"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Налоговая база, порядок ее определения при реализации товаров (работ, услуг) и имущественных прав. Момент определения налоговой базы по НДС.</w:t>
            </w:r>
          </w:p>
          <w:p w14:paraId="08C3771B"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при выплате продавцом товаров (работ, услуг) покупателю премии, предоставлении скидки, бонуса; </w:t>
            </w:r>
            <w:r w:rsidRPr="00AB1B00">
              <w:rPr>
                <w:rFonts w:ascii="Times New Roman" w:hAnsi="Times New Roman" w:cs="Times New Roman"/>
                <w:sz w:val="24"/>
                <w:szCs w:val="24"/>
              </w:rPr>
              <w:lastRenderedPageBreak/>
              <w:t xml:space="preserve">при осуществлении посреднической деятельности на основе договоров комиссии, поручения или агентского договора. </w:t>
            </w:r>
          </w:p>
          <w:p w14:paraId="4DBCF51D"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налогообложения НДС процентов по товарным кредитам.</w:t>
            </w:r>
          </w:p>
          <w:p w14:paraId="65143D1D"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с учетом сумм, связанных с расчетами по оплате товаров (работ, услуг). </w:t>
            </w:r>
          </w:p>
          <w:p w14:paraId="54796ABC"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Методика исчисления суммы НДС, подлежащей взносу в бюджет.</w:t>
            </w:r>
          </w:p>
          <w:p w14:paraId="51008909"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Порядок отнесения налога на затраты по производству и реализации товаров (работ, услуг). Случаи отнесения суммы налога на затраты покупателем при приобретении товаров, работ, услуг. </w:t>
            </w:r>
          </w:p>
          <w:p w14:paraId="1C95F6D6"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восстановления НДС.</w:t>
            </w:r>
          </w:p>
          <w:p w14:paraId="402B3E0B"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Счет-фактура: его роль в принятии покупателем предъявленных продавцом товаров (работ, услуг), имущественных прав сумм налога к вычету.</w:t>
            </w:r>
          </w:p>
          <w:p w14:paraId="55F7FEB7"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и сроки уплаты налога и представления декларации в налоговые органы.</w:t>
            </w:r>
          </w:p>
          <w:p w14:paraId="25F3A0B4" w14:textId="4D544A11" w:rsidR="006105CE" w:rsidRPr="00AB1B00" w:rsidRDefault="00CE104B">
            <w:pPr>
              <w:pStyle w:val="aa"/>
              <w:ind w:left="746"/>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8D44A"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lastRenderedPageBreak/>
              <w:t>Опрос, решение кейсов, разбор практических ситуаций</w:t>
            </w:r>
          </w:p>
        </w:tc>
      </w:tr>
      <w:tr w:rsidR="006105CE" w14:paraId="67787EC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3A405A" w14:textId="77777777" w:rsidR="006105CE" w:rsidRDefault="006105CE">
            <w:pPr>
              <w:rPr>
                <w:rFonts w:ascii="Times New Roman" w:hAnsi="Times New Roman" w:cs="Times New Roman"/>
                <w:sz w:val="24"/>
                <w:szCs w:val="32"/>
              </w:rPr>
            </w:pPr>
            <w:r>
              <w:rPr>
                <w:rFonts w:ascii="Times New Roman" w:hAnsi="Times New Roman" w:cs="Times New Roman"/>
                <w:sz w:val="24"/>
                <w:szCs w:val="32"/>
              </w:rPr>
              <w:t>Тема 7. Акцизы</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3B004"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Состав подакцизных товаров. </w:t>
            </w:r>
          </w:p>
          <w:p w14:paraId="79442B78"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Объект налогообложения. Операции, не подлежащие налогообложению.</w:t>
            </w:r>
          </w:p>
          <w:p w14:paraId="47448644"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Налоговая база при реализации (передаче) подакцизных товаров. </w:t>
            </w:r>
          </w:p>
          <w:p w14:paraId="2ADFB94B"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Налоговые вычеты: экономическое содержание, условия и порядок их применения. </w:t>
            </w:r>
          </w:p>
          <w:p w14:paraId="63D43CDF"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Порядок исчисления акциза и авансового платежа в бюджет. </w:t>
            </w:r>
          </w:p>
          <w:p w14:paraId="603033EA"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Определение даты реализации или получения подакцизных товаров. </w:t>
            </w:r>
          </w:p>
          <w:p w14:paraId="046C9AF5"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Порядок и особенности возмещения акциза.</w:t>
            </w:r>
          </w:p>
          <w:p w14:paraId="34449058" w14:textId="27B154D5" w:rsidR="006D6859" w:rsidRPr="006D6859" w:rsidRDefault="00CE104B" w:rsidP="006D6859">
            <w:pPr>
              <w:ind w:left="746"/>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24EDE" w14:textId="77777777" w:rsidR="006105CE" w:rsidRDefault="006105CE">
            <w:pPr>
              <w:rPr>
                <w:rFonts w:ascii="Times New Roman" w:eastAsia="Calibri" w:hAnsi="Times New Roman" w:cs="Times New Roman"/>
                <w:sz w:val="24"/>
                <w:szCs w:val="24"/>
                <w:highlight w:val="yellow"/>
              </w:rPr>
            </w:pPr>
            <w:r>
              <w:rPr>
                <w:rFonts w:ascii="Times New Roman" w:hAnsi="Times New Roman" w:cs="Times New Roman"/>
                <w:sz w:val="24"/>
                <w:szCs w:val="24"/>
              </w:rPr>
              <w:t>Опрос, решение задач и кейсов, разбор практических ситуаций</w:t>
            </w:r>
          </w:p>
        </w:tc>
      </w:tr>
      <w:tr w:rsidR="006105CE" w14:paraId="7C028C5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37F5E"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8. Имущественное налогообложение бизнеса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9F70A"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 xml:space="preserve">Налог на имущество организаций: налогоплательщики, объект налогообложения, налоговая база, налоговый и отчетный периоды, налоговая ставка, порядок расчета среднегодовой стоимости имущества. </w:t>
            </w:r>
          </w:p>
          <w:p w14:paraId="196715D3"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22BCF54E"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461B66E9"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lastRenderedPageBreak/>
              <w:t>Порядок исчисления сумм налога на имущество организаций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2447CD9D"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Транспортный налог: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71A7D91F"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Транспортный налог: порядок исчисления суммы налога и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4F417957"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1DD8DAD8"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Земельный налог: порядок применения льгот и исчисления. Порядок и сроки уплаты земельного налога и авансовых платежей, а также представления налоговой декларации.</w:t>
            </w:r>
          </w:p>
          <w:p w14:paraId="23505AF3" w14:textId="463340F7" w:rsidR="006105CE" w:rsidRPr="00AB1B00" w:rsidRDefault="00CE104B">
            <w:pPr>
              <w:pStyle w:val="aa"/>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DE4E2"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lastRenderedPageBreak/>
              <w:t>Опрос, решение задач и кейсов, разбор практических ситуаций</w:t>
            </w:r>
          </w:p>
        </w:tc>
      </w:tr>
    </w:tbl>
    <w:p w14:paraId="32D30E1D" w14:textId="77777777" w:rsidR="006105CE" w:rsidRDefault="006105CE" w:rsidP="00664436">
      <w:pPr>
        <w:spacing w:after="0" w:line="240" w:lineRule="auto"/>
        <w:ind w:firstLine="709"/>
        <w:outlineLvl w:val="0"/>
        <w:rPr>
          <w:rFonts w:ascii="Times New Roman" w:hAnsi="Times New Roman" w:cs="Times New Roman"/>
          <w:b/>
          <w:sz w:val="28"/>
          <w:szCs w:val="28"/>
        </w:rPr>
      </w:pPr>
    </w:p>
    <w:p w14:paraId="644118AB" w14:textId="3940C1AE" w:rsidR="004E5ECD" w:rsidRDefault="004E5ECD" w:rsidP="00664436">
      <w:pPr>
        <w:spacing w:after="0" w:line="240" w:lineRule="auto"/>
        <w:ind w:firstLine="709"/>
        <w:outlineLvl w:val="0"/>
        <w:rPr>
          <w:rFonts w:ascii="Times New Roman" w:hAnsi="Times New Roman" w:cs="Times New Roman"/>
          <w:b/>
          <w:sz w:val="28"/>
          <w:szCs w:val="28"/>
        </w:rPr>
      </w:pPr>
    </w:p>
    <w:p w14:paraId="1D67C90C" w14:textId="67A85BB0" w:rsidR="00664436" w:rsidRPr="00664436" w:rsidRDefault="00664436" w:rsidP="00664436">
      <w:pPr>
        <w:spacing w:after="0" w:line="240" w:lineRule="auto"/>
        <w:ind w:firstLine="709"/>
        <w:outlineLvl w:val="0"/>
        <w:rPr>
          <w:rFonts w:ascii="Times New Roman" w:hAnsi="Times New Roman" w:cs="Times New Roman"/>
          <w:b/>
          <w:sz w:val="28"/>
          <w:szCs w:val="28"/>
        </w:rPr>
      </w:pPr>
      <w:r w:rsidRPr="00664436">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3"/>
    </w:p>
    <w:p w14:paraId="3198A654" w14:textId="49BB64E1" w:rsidR="00664436" w:rsidRDefault="00664436" w:rsidP="00664436">
      <w:pPr>
        <w:keepLines/>
        <w:widowControl w:val="0"/>
        <w:spacing w:after="0"/>
        <w:ind w:firstLine="851"/>
        <w:jc w:val="both"/>
        <w:outlineLvl w:val="0"/>
        <w:rPr>
          <w:rFonts w:ascii="Times New Roman" w:eastAsiaTheme="majorEastAsia" w:hAnsi="Times New Roman" w:cs="Times New Roman"/>
          <w:b/>
          <w:bCs/>
          <w:sz w:val="28"/>
          <w:szCs w:val="28"/>
        </w:rPr>
      </w:pPr>
      <w:bookmarkStart w:id="14" w:name="_Toc29731730"/>
      <w:r w:rsidRPr="00664436">
        <w:rPr>
          <w:rFonts w:ascii="Times New Roman" w:eastAsiaTheme="majorEastAsia" w:hAnsi="Times New Roman" w:cs="Times New Roman"/>
          <w:b/>
          <w:bCs/>
          <w:sz w:val="28"/>
          <w:szCs w:val="28"/>
        </w:rPr>
        <w:t>6.1. Формы внеаудиторной самостоятельной работы</w:t>
      </w:r>
      <w:bookmarkEnd w:id="14"/>
    </w:p>
    <w:p w14:paraId="36438572" w14:textId="77777777" w:rsidR="007500D1" w:rsidRDefault="007500D1" w:rsidP="007500D1">
      <w:pPr>
        <w:keepLines/>
        <w:widowControl w:val="0"/>
        <w:spacing w:after="0"/>
        <w:ind w:firstLine="851"/>
        <w:jc w:val="right"/>
        <w:outlineLvl w:val="0"/>
        <w:rPr>
          <w:rFonts w:ascii="Times New Roman" w:eastAsiaTheme="majorEastAsia" w:hAnsi="Times New Roman" w:cs="Times New Roman"/>
          <w:b/>
          <w:bCs/>
          <w:sz w:val="28"/>
          <w:szCs w:val="28"/>
        </w:rPr>
      </w:pPr>
    </w:p>
    <w:p w14:paraId="01232EE2" w14:textId="77777777" w:rsidR="006D6859" w:rsidRDefault="006D6859" w:rsidP="006D6859">
      <w:pPr>
        <w:spacing w:after="0" w:line="240" w:lineRule="auto"/>
        <w:ind w:firstLine="709"/>
        <w:outlineLvl w:val="0"/>
        <w:rPr>
          <w:rFonts w:ascii="Times New Roman" w:hAnsi="Times New Roman" w:cs="Times New Roman"/>
          <w:b/>
          <w:sz w:val="28"/>
          <w:szCs w:val="28"/>
        </w:rPr>
      </w:pPr>
      <w:bookmarkStart w:id="15" w:name="_GoBack"/>
      <w:bookmarkEnd w:id="15"/>
    </w:p>
    <w:p w14:paraId="3DCA3F1C" w14:textId="4ED651E5" w:rsidR="006D6859" w:rsidRDefault="006D6859" w:rsidP="006D6859">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7</w:t>
      </w:r>
    </w:p>
    <w:p w14:paraId="03967726" w14:textId="77777777" w:rsidR="006D6859" w:rsidRDefault="006D6859" w:rsidP="007500D1">
      <w:pPr>
        <w:keepLines/>
        <w:widowControl w:val="0"/>
        <w:spacing w:after="0"/>
        <w:ind w:firstLine="851"/>
        <w:jc w:val="right"/>
        <w:outlineLvl w:val="0"/>
        <w:rPr>
          <w:rFonts w:ascii="Times New Roman" w:eastAsiaTheme="majorEastAsia" w:hAnsi="Times New Roman" w:cs="Times New Roman"/>
          <w:b/>
          <w:bCs/>
          <w:sz w:val="28"/>
          <w:szCs w:val="28"/>
        </w:rPr>
      </w:pPr>
    </w:p>
    <w:tbl>
      <w:tblPr>
        <w:tblStyle w:val="a7"/>
        <w:tblW w:w="5000" w:type="pct"/>
        <w:tblLook w:val="04A0" w:firstRow="1" w:lastRow="0" w:firstColumn="1" w:lastColumn="0" w:noHBand="0" w:noVBand="1"/>
      </w:tblPr>
      <w:tblGrid>
        <w:gridCol w:w="1645"/>
        <w:gridCol w:w="1749"/>
        <w:gridCol w:w="5951"/>
      </w:tblGrid>
      <w:tr w:rsidR="006D6859" w14:paraId="0534B563"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3F326" w14:textId="77777777" w:rsidR="006D6859" w:rsidRDefault="006D6859">
            <w:pPr>
              <w:jc w:val="center"/>
              <w:rPr>
                <w:rFonts w:ascii="Times New Roman" w:hAnsi="Times New Roman" w:cs="Times New Roman"/>
                <w:b/>
                <w:sz w:val="24"/>
                <w:szCs w:val="24"/>
              </w:rPr>
            </w:pPr>
            <w:bookmarkStart w:id="16" w:name="_Hlk122560957"/>
            <w:bookmarkStart w:id="17" w:name="_Toc29731731"/>
            <w:r>
              <w:rPr>
                <w:rFonts w:ascii="Times New Roman" w:hAnsi="Times New Roman" w:cs="Times New Roman"/>
                <w:b/>
                <w:sz w:val="24"/>
                <w:szCs w:val="24"/>
              </w:rPr>
              <w:t>Наименование тем (разделов) дисциплины</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3D30A" w14:textId="77777777" w:rsidR="006D6859" w:rsidRDefault="006D6859">
            <w:pPr>
              <w:jc w:val="center"/>
              <w:rPr>
                <w:rFonts w:ascii="Times New Roman" w:hAnsi="Times New Roman" w:cs="Times New Roman"/>
                <w:b/>
                <w:sz w:val="24"/>
                <w:szCs w:val="24"/>
              </w:rPr>
            </w:pPr>
            <w:r>
              <w:rPr>
                <w:rFonts w:ascii="Times New Roman" w:hAnsi="Times New Roman" w:cs="Times New Roman"/>
                <w:b/>
                <w:sz w:val="24"/>
                <w:szCs w:val="24"/>
              </w:rPr>
              <w:t>Формы внеаудиторной самостоятельной работы</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3ECEA" w14:textId="77777777" w:rsidR="006D6859" w:rsidRDefault="006D6859">
            <w:pPr>
              <w:jc w:val="center"/>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r>
      <w:tr w:rsidR="006D6859" w14:paraId="3BB249CF"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F4B6A"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D010B"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DCD2D"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34F50A72"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379E7BC0"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5FE4167"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161FDF4B" w14:textId="77777777" w:rsidR="006D6859" w:rsidRPr="006D6859" w:rsidRDefault="006D6859">
            <w:pPr>
              <w:pStyle w:val="aa"/>
              <w:widowControl w:val="0"/>
              <w:numPr>
                <w:ilvl w:val="0"/>
                <w:numId w:val="32"/>
              </w:numPr>
              <w:ind w:left="320" w:hanging="320"/>
              <w:jc w:val="both"/>
              <w:rPr>
                <w:rFonts w:ascii="Times New Roman" w:hAnsi="Times New Roman" w:cs="Times New Roman"/>
                <w:sz w:val="24"/>
                <w:szCs w:val="24"/>
              </w:rPr>
            </w:pPr>
            <w:r w:rsidRPr="006D6859">
              <w:rPr>
                <w:rFonts w:ascii="Times New Roman" w:hAnsi="Times New Roman" w:cs="Times New Roman"/>
                <w:color w:val="000000"/>
                <w:sz w:val="24"/>
                <w:szCs w:val="24"/>
              </w:rPr>
              <w:lastRenderedPageBreak/>
              <w:t>Понятие налога в налоговом законодательстве России и зарубежных стран</w:t>
            </w:r>
            <w:r w:rsidRPr="006D6859">
              <w:rPr>
                <w:rFonts w:ascii="Times New Roman" w:hAnsi="Times New Roman" w:cs="Times New Roman"/>
                <w:sz w:val="24"/>
                <w:szCs w:val="24"/>
              </w:rPr>
              <w:t>.</w:t>
            </w:r>
          </w:p>
          <w:p w14:paraId="5FC5EFAD"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Признаки налогов: законодательно-правовой характер, обязательность уплаты, индивидуальная безвозмездность, регулярность и др.</w:t>
            </w:r>
          </w:p>
          <w:p w14:paraId="478898DD"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Структура различных видов налогов в России и странах ОЭСР.</w:t>
            </w:r>
          </w:p>
          <w:p w14:paraId="5E5D2808"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Конституционные основы налогообложения. Полномочия органов государственной власти по установлению налогов в России и странах ОЭСР.</w:t>
            </w:r>
          </w:p>
          <w:p w14:paraId="36D59B44"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Структура налогов по уровням их установления в России и странах ОЭСР.</w:t>
            </w:r>
          </w:p>
        </w:tc>
      </w:tr>
      <w:tr w:rsidR="006D6859" w14:paraId="66F46825"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65654"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lastRenderedPageBreak/>
              <w:t>Тема 2. Концептуальные основы налогообложения бизнеса в форме индивидуального предпринимательства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A9CF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4C8BB"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2DE5AAD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ED7CC2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7BFCA0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33B69B41"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 xml:space="preserve">Подоходное налогообложение предпринимательства в России и странах ОЭСР. </w:t>
            </w:r>
          </w:p>
          <w:p w14:paraId="7F6EDA3C"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Типы и характеристика доходов, подлежащих налогообложению у индивидуальных предпринимателей.</w:t>
            </w:r>
          </w:p>
          <w:p w14:paraId="5AB736E4"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 xml:space="preserve">Налоговые льготы для предпринимательства в странах ОЭСР. </w:t>
            </w:r>
          </w:p>
          <w:p w14:paraId="41C1B5D9"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Упрощенный порядок признания расходов в странах ОЭСР.</w:t>
            </w:r>
          </w:p>
          <w:p w14:paraId="3F6A2AB0" w14:textId="77777777" w:rsidR="006D6859" w:rsidRDefault="006D6859">
            <w:pPr>
              <w:pStyle w:val="4"/>
              <w:numPr>
                <w:ilvl w:val="0"/>
                <w:numId w:val="33"/>
              </w:numPr>
              <w:shd w:val="clear" w:color="auto" w:fill="FFFFFF"/>
              <w:spacing w:before="0" w:after="0"/>
              <w:ind w:left="320" w:hanging="320"/>
              <w:jc w:val="both"/>
              <w:outlineLvl w:val="3"/>
              <w:rPr>
                <w:b w:val="0"/>
                <w:bCs w:val="0"/>
                <w:sz w:val="24"/>
                <w:szCs w:val="24"/>
              </w:rPr>
            </w:pPr>
            <w:r>
              <w:rPr>
                <w:b w:val="0"/>
                <w:bCs w:val="0"/>
                <w:sz w:val="24"/>
                <w:szCs w:val="24"/>
              </w:rPr>
              <w:t>Ставки налога на доходы физических лиц (подоходного налога) в отношении доходов от предпринимательской деятельности в России и странах ОЭСР.</w:t>
            </w:r>
          </w:p>
        </w:tc>
      </w:tr>
      <w:tr w:rsidR="006D6859" w14:paraId="0DDF52FE"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C34D9"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447C5"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2095C"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477E027C"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83236BF"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96B2636"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2EA5C3E1"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Понятие организации как налогоплательщика налога на прибыль организаций (корпоративного налога) в законодательстве России и стран ОЭСР.</w:t>
            </w:r>
          </w:p>
          <w:p w14:paraId="2858558C"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 xml:space="preserve">Влияние налогообложения на деловые решения. Принцип нейтральности налогообложения в отношении источников финансирования организации, её </w:t>
            </w:r>
            <w:r w:rsidRPr="006D6859">
              <w:rPr>
                <w:rFonts w:ascii="Times New Roman" w:hAnsi="Times New Roman" w:cs="Times New Roman"/>
                <w:sz w:val="24"/>
                <w:szCs w:val="24"/>
              </w:rPr>
              <w:lastRenderedPageBreak/>
              <w:t>правовой формы, направлений использования прибыли, а также выбора места инвестирования (внутри страны или за рубежом).</w:t>
            </w:r>
          </w:p>
          <w:p w14:paraId="5FD6A849"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Ставки корпоративного налога (налога на прибыль организаций) в России и странах ОЭСР. Общие и пониженные ставки для субъектов малого и среднего предпринимательства. Надбавки к основной ставке корпоративного налога в странах ОЭСР.</w:t>
            </w:r>
          </w:p>
          <w:p w14:paraId="4902DCD9"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Перенос убытков на будущие и прошлые налоговые периоды: практика России и стран ОЭСР. Ограничения на перенос убытков, связанные с борьбой с уклонением от налогообложения.</w:t>
            </w:r>
          </w:p>
        </w:tc>
      </w:tr>
      <w:tr w:rsidR="006D6859" w14:paraId="71C38028"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F8BCD"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lastRenderedPageBreak/>
              <w:t>Тема 4. Налог на прибыль организаций (корпоративный налог)</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313C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AD778"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75E8DB26" w14:textId="77777777" w:rsidR="006D6859" w:rsidRDefault="006D6859">
            <w:pPr>
              <w:numPr>
                <w:ilvl w:val="0"/>
                <w:numId w:val="25"/>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12C48BB" w14:textId="77777777" w:rsidR="006D6859" w:rsidRDefault="006D6859">
            <w:pPr>
              <w:numPr>
                <w:ilvl w:val="0"/>
                <w:numId w:val="25"/>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AEECE3B"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566A6BED" w14:textId="77777777" w:rsidR="006D6859" w:rsidRDefault="006D6859">
            <w:pPr>
              <w:pStyle w:val="4"/>
              <w:numPr>
                <w:ilvl w:val="0"/>
                <w:numId w:val="35"/>
              </w:numPr>
              <w:shd w:val="clear" w:color="auto" w:fill="FFFFFF"/>
              <w:spacing w:before="0" w:after="0"/>
              <w:ind w:left="320" w:hanging="320"/>
              <w:jc w:val="both"/>
              <w:outlineLvl w:val="3"/>
              <w:rPr>
                <w:b w:val="0"/>
                <w:bCs w:val="0"/>
                <w:sz w:val="24"/>
                <w:szCs w:val="24"/>
              </w:rPr>
            </w:pPr>
            <w:r>
              <w:rPr>
                <w:b w:val="0"/>
                <w:bCs w:val="0"/>
                <w:sz w:val="24"/>
                <w:szCs w:val="24"/>
              </w:rPr>
              <w:t xml:space="preserve">Информационная база расчета налога на прибыль организаций (корпоративного налога). </w:t>
            </w:r>
          </w:p>
          <w:p w14:paraId="4BBB34CE" w14:textId="77777777" w:rsidR="006D6859" w:rsidRDefault="006D6859">
            <w:pPr>
              <w:pStyle w:val="4"/>
              <w:numPr>
                <w:ilvl w:val="0"/>
                <w:numId w:val="35"/>
              </w:numPr>
              <w:shd w:val="clear" w:color="auto" w:fill="FFFFFF"/>
              <w:spacing w:before="0" w:after="0"/>
              <w:ind w:left="320" w:hanging="320"/>
              <w:jc w:val="both"/>
              <w:outlineLvl w:val="3"/>
              <w:rPr>
                <w:b w:val="0"/>
                <w:bCs w:val="0"/>
                <w:sz w:val="24"/>
                <w:szCs w:val="24"/>
              </w:rPr>
            </w:pPr>
            <w:r>
              <w:rPr>
                <w:b w:val="0"/>
                <w:bCs w:val="0"/>
                <w:sz w:val="24"/>
                <w:szCs w:val="24"/>
              </w:rPr>
              <w:t>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67E5B2ED"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 xml:space="preserve">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w:t>
            </w:r>
          </w:p>
          <w:p w14:paraId="720E241B"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Дата признания доходов от реализации товаров в России и странах ОЭСР.</w:t>
            </w:r>
          </w:p>
          <w:p w14:paraId="238C233C"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Особенности определения расходов при реализации товаров в России и странах ОЭСР.</w:t>
            </w:r>
          </w:p>
          <w:p w14:paraId="52307F5A"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Подходы к оценке производственных затрат в России и странах ОЭСР.</w:t>
            </w:r>
          </w:p>
          <w:p w14:paraId="29926F45"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tc>
      </w:tr>
      <w:tr w:rsidR="006D6859" w14:paraId="68D7A76C"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8736B"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0B77F"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C6511"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109E268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E38CB5B"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03DE3263"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7E3FA8A6"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Принципы установления местных налогов и сборов с организаций торговли в России и странах ОЭСР.</w:t>
            </w:r>
          </w:p>
          <w:p w14:paraId="6B35DA58"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w:t>
            </w:r>
          </w:p>
          <w:p w14:paraId="0C064D7F"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tc>
      </w:tr>
      <w:tr w:rsidR="006D6859" w14:paraId="3A8D1E64"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ED37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lastRenderedPageBreak/>
              <w:t>Тема 6. Налог на добавленную стоимость</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37862"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E46F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0DA5DCEF" w14:textId="77777777" w:rsidR="006D6859" w:rsidRDefault="006D6859">
            <w:pPr>
              <w:numPr>
                <w:ilvl w:val="0"/>
                <w:numId w:val="28"/>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2F1976D2" w14:textId="77777777" w:rsidR="006D6859" w:rsidRDefault="006D6859">
            <w:pPr>
              <w:numPr>
                <w:ilvl w:val="0"/>
                <w:numId w:val="28"/>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EF02064"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5D178ED1"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(НДС), его роль и значение в России, ЕС и странах ОЭСР.</w:t>
            </w:r>
          </w:p>
          <w:p w14:paraId="6BCED6BE"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Налогоплательщики НДС в России и в соответствии с Директивой 2006/112/ЕС, порядок освобождения от исполнения обязанностей налогоплательщика.</w:t>
            </w:r>
          </w:p>
          <w:p w14:paraId="791129A9"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Объект налогообложения по НДС в России и ЕС.</w:t>
            </w:r>
          </w:p>
          <w:p w14:paraId="2278354D"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 xml:space="preserve">Место реализации товаров (работ, услуг) для целей налогообложения НДС. </w:t>
            </w:r>
          </w:p>
          <w:p w14:paraId="78A19D04"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 xml:space="preserve">Особенности определения налоговой базы налоговыми агентами, при реализации предприятия как имущественного комплекса. </w:t>
            </w:r>
          </w:p>
          <w:p w14:paraId="6B119EAF"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ставки НДС в России и странах ОЭСР. Порядок применения налоговых ставок. Организация раздельного учета для целей исчисления НДС при применении разных ставок.</w:t>
            </w:r>
          </w:p>
          <w:p w14:paraId="1E017FB6"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вычеты: экономическое содержание, условия и порядок их применения, в том числе при наличии операций, освобождаемых от налогообложения.</w:t>
            </w:r>
          </w:p>
        </w:tc>
      </w:tr>
      <w:tr w:rsidR="006D6859" w14:paraId="1645798B"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3C1C9" w14:textId="77777777" w:rsidR="006D6859" w:rsidRDefault="006D6859">
            <w:pPr>
              <w:jc w:val="both"/>
              <w:rPr>
                <w:rFonts w:ascii="Times New Roman" w:hAnsi="Times New Roman" w:cs="Times New Roman"/>
                <w:sz w:val="24"/>
                <w:szCs w:val="32"/>
              </w:rPr>
            </w:pPr>
            <w:r>
              <w:rPr>
                <w:rFonts w:ascii="Times New Roman" w:hAnsi="Times New Roman" w:cs="Times New Roman"/>
                <w:sz w:val="24"/>
                <w:szCs w:val="32"/>
              </w:rPr>
              <w:t>Тема 7. Акцизы</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E2599"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50F70"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721DFFA5"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3E5537B"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0FC056F3"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60D463C5"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Акциз и его роль в современной налоговой системе Российской Федерации.</w:t>
            </w:r>
          </w:p>
          <w:p w14:paraId="4F045EF2"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ставки акцизов, критерии их дифференциации.</w:t>
            </w:r>
          </w:p>
          <w:p w14:paraId="75BB56B5"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Особенности определения налоговой базы при применении комбинированных налоговых ставок.</w:t>
            </w:r>
          </w:p>
          <w:p w14:paraId="2EFA5411"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Порядок отнесения сумм акциза на расходы, включения сумм акциза в стоимость приобретенного подакцизного товара.</w:t>
            </w:r>
          </w:p>
          <w:p w14:paraId="5477E2D2"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Сроки и порядок уплаты акциза при совершении операций с подакцизными товарами.</w:t>
            </w:r>
          </w:p>
        </w:tc>
      </w:tr>
      <w:tr w:rsidR="006D6859" w14:paraId="404ADDC1"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548884"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lastRenderedPageBreak/>
              <w:t>Тема 8. Имущественное налогообложение бизнеса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5DA3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1348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0C998AB1"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96A5508"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F4CFE9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47D04CF6"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Система имущественных налогов в России и странах ОЭСР.</w:t>
            </w:r>
          </w:p>
          <w:p w14:paraId="1D254C51"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Налог на имущество организаций и реализация его фискальной функции на уровне региональных бюджетов. </w:t>
            </w:r>
          </w:p>
          <w:p w14:paraId="3AED75D3"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Налоговые льготы по налогу на имущество организаций,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p>
          <w:p w14:paraId="42CDF48C"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w:t>
            </w:r>
          </w:p>
          <w:p w14:paraId="722B70FA"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Льготы по транспортному налогу на региональном уровне.</w:t>
            </w:r>
          </w:p>
          <w:p w14:paraId="079A2A06"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Земельный налог, его роль в формировании доходной части местных бюджетов.</w:t>
            </w:r>
          </w:p>
        </w:tc>
        <w:bookmarkEnd w:id="16"/>
      </w:tr>
    </w:tbl>
    <w:p w14:paraId="02CB75A9" w14:textId="7123D710" w:rsidR="00296112" w:rsidRPr="00134462" w:rsidRDefault="00296112" w:rsidP="00134462">
      <w:pPr>
        <w:widowControl w:val="0"/>
        <w:spacing w:after="0" w:line="240" w:lineRule="auto"/>
        <w:ind w:firstLine="709"/>
        <w:jc w:val="both"/>
        <w:rPr>
          <w:rFonts w:ascii="Times New Roman" w:hAnsi="Times New Roman"/>
          <w:sz w:val="28"/>
          <w:szCs w:val="28"/>
        </w:rPr>
      </w:pPr>
    </w:p>
    <w:p w14:paraId="445DEF88" w14:textId="77777777" w:rsidR="006105CE" w:rsidRPr="00134462" w:rsidRDefault="006105CE" w:rsidP="00134462">
      <w:pPr>
        <w:widowControl w:val="0"/>
        <w:spacing w:after="0" w:line="240" w:lineRule="auto"/>
        <w:ind w:firstLine="709"/>
        <w:jc w:val="both"/>
        <w:rPr>
          <w:rFonts w:ascii="Times New Roman" w:hAnsi="Times New Roman"/>
          <w:sz w:val="28"/>
          <w:szCs w:val="28"/>
        </w:rPr>
      </w:pPr>
    </w:p>
    <w:p w14:paraId="09C5967D" w14:textId="7061492E" w:rsidR="00741601" w:rsidRPr="007A6E03" w:rsidRDefault="00664436" w:rsidP="007A6E03">
      <w:pPr>
        <w:keepLines/>
        <w:widowControl w:val="0"/>
        <w:spacing w:after="0"/>
        <w:ind w:firstLine="851"/>
        <w:jc w:val="both"/>
        <w:outlineLvl w:val="0"/>
        <w:rPr>
          <w:rFonts w:ascii="Times New Roman" w:eastAsiaTheme="majorEastAsia" w:hAnsi="Times New Roman" w:cs="Times New Roman"/>
          <w:b/>
          <w:bCs/>
          <w:sz w:val="28"/>
          <w:szCs w:val="28"/>
        </w:rPr>
      </w:pPr>
      <w:r w:rsidRPr="00664436">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17"/>
      <w:r w:rsidRPr="00664436">
        <w:rPr>
          <w:rFonts w:ascii="Times New Roman" w:eastAsiaTheme="majorEastAsia" w:hAnsi="Times New Roman" w:cs="Times New Roman"/>
          <w:b/>
          <w:bCs/>
          <w:sz w:val="28"/>
          <w:szCs w:val="28"/>
        </w:rPr>
        <w:t xml:space="preserve"> </w:t>
      </w:r>
    </w:p>
    <w:p w14:paraId="2A6A7329" w14:textId="318B0063" w:rsidR="00741601" w:rsidRPr="003C63A0" w:rsidRDefault="00741601" w:rsidP="00741601">
      <w:pPr>
        <w:widowControl w:val="0"/>
        <w:ind w:firstLine="709"/>
        <w:jc w:val="both"/>
        <w:rPr>
          <w:rFonts w:ascii="Times New Roman" w:hAnsi="Times New Roman"/>
          <w:sz w:val="28"/>
          <w:szCs w:val="28"/>
        </w:rPr>
      </w:pPr>
      <w:r w:rsidRPr="00536871">
        <w:rPr>
          <w:rFonts w:ascii="Times New Roman" w:hAnsi="Times New Roman"/>
          <w:sz w:val="28"/>
          <w:szCs w:val="28"/>
        </w:rPr>
        <w:t xml:space="preserve">Оценка знаний студентов осуществляется в баллах с учетом оценки работы в семестре (выполнение контрольных работ, домашних заданий, участие </w:t>
      </w:r>
      <w:r w:rsidRPr="00536871">
        <w:rPr>
          <w:rFonts w:ascii="Times New Roman" w:hAnsi="Times New Roman"/>
          <w:sz w:val="28"/>
          <w:szCs w:val="28"/>
        </w:rPr>
        <w:lastRenderedPageBreak/>
        <w:t xml:space="preserve">в обсуждениях на практических занятиях и др.), оценки итоговых </w:t>
      </w:r>
      <w:r w:rsidRPr="003C63A0">
        <w:rPr>
          <w:rFonts w:ascii="Times New Roman" w:hAnsi="Times New Roman"/>
          <w:sz w:val="28"/>
          <w:szCs w:val="28"/>
        </w:rPr>
        <w:t xml:space="preserve">знаний (по результатам </w:t>
      </w:r>
      <w:r w:rsidR="001E414A" w:rsidRPr="003C63A0">
        <w:rPr>
          <w:rFonts w:ascii="Times New Roman" w:hAnsi="Times New Roman"/>
          <w:sz w:val="28"/>
          <w:szCs w:val="28"/>
        </w:rPr>
        <w:t>экзамена</w:t>
      </w:r>
      <w:r w:rsidRPr="003C63A0">
        <w:rPr>
          <w:rFonts w:ascii="Times New Roman" w:hAnsi="Times New Roman"/>
          <w:sz w:val="28"/>
          <w:szCs w:val="28"/>
        </w:rPr>
        <w:t>)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2864"/>
      </w:tblGrid>
      <w:tr w:rsidR="00741601" w:rsidRPr="003C63A0" w14:paraId="1211E4E2" w14:textId="77777777" w:rsidTr="00F70AA5">
        <w:tc>
          <w:tcPr>
            <w:tcW w:w="567" w:type="dxa"/>
          </w:tcPr>
          <w:p w14:paraId="50D0BE8A"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 xml:space="preserve">№ </w:t>
            </w:r>
          </w:p>
        </w:tc>
        <w:tc>
          <w:tcPr>
            <w:tcW w:w="5812" w:type="dxa"/>
          </w:tcPr>
          <w:p w14:paraId="732A9B62"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Вид отчетности</w:t>
            </w:r>
          </w:p>
        </w:tc>
        <w:tc>
          <w:tcPr>
            <w:tcW w:w="2864" w:type="dxa"/>
          </w:tcPr>
          <w:p w14:paraId="4497E3FB"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Баллы</w:t>
            </w:r>
          </w:p>
        </w:tc>
      </w:tr>
      <w:tr w:rsidR="00741601" w:rsidRPr="003C63A0" w14:paraId="42D56894" w14:textId="77777777" w:rsidTr="00F70AA5">
        <w:tc>
          <w:tcPr>
            <w:tcW w:w="567" w:type="dxa"/>
          </w:tcPr>
          <w:p w14:paraId="53867DA1"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1.</w:t>
            </w:r>
          </w:p>
        </w:tc>
        <w:tc>
          <w:tcPr>
            <w:tcW w:w="5812" w:type="dxa"/>
          </w:tcPr>
          <w:p w14:paraId="698E66EC"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Работа в модуле</w:t>
            </w:r>
          </w:p>
        </w:tc>
        <w:tc>
          <w:tcPr>
            <w:tcW w:w="2864" w:type="dxa"/>
          </w:tcPr>
          <w:p w14:paraId="170F58FC"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40</w:t>
            </w:r>
          </w:p>
        </w:tc>
      </w:tr>
      <w:tr w:rsidR="00741601" w:rsidRPr="003C63A0" w14:paraId="49F702DD" w14:textId="77777777" w:rsidTr="00F70AA5">
        <w:trPr>
          <w:trHeight w:val="256"/>
        </w:trPr>
        <w:tc>
          <w:tcPr>
            <w:tcW w:w="567" w:type="dxa"/>
          </w:tcPr>
          <w:p w14:paraId="1019D5FA"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2.</w:t>
            </w:r>
          </w:p>
        </w:tc>
        <w:tc>
          <w:tcPr>
            <w:tcW w:w="5812" w:type="dxa"/>
          </w:tcPr>
          <w:p w14:paraId="4A3293FD"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Экзамен</w:t>
            </w:r>
          </w:p>
        </w:tc>
        <w:tc>
          <w:tcPr>
            <w:tcW w:w="2864" w:type="dxa"/>
          </w:tcPr>
          <w:p w14:paraId="11642548"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60</w:t>
            </w:r>
          </w:p>
        </w:tc>
      </w:tr>
      <w:tr w:rsidR="00741601" w:rsidRPr="003C63A0" w14:paraId="2FD37496" w14:textId="77777777" w:rsidTr="00F70AA5">
        <w:tc>
          <w:tcPr>
            <w:tcW w:w="567" w:type="dxa"/>
          </w:tcPr>
          <w:p w14:paraId="2435AB9C" w14:textId="77777777" w:rsidR="00741601" w:rsidRPr="003C63A0" w:rsidRDefault="00741601" w:rsidP="008300F7">
            <w:pPr>
              <w:spacing w:after="0" w:line="240" w:lineRule="auto"/>
              <w:jc w:val="both"/>
              <w:rPr>
                <w:rFonts w:ascii="Times New Roman" w:hAnsi="Times New Roman"/>
                <w:sz w:val="24"/>
              </w:rPr>
            </w:pPr>
          </w:p>
        </w:tc>
        <w:tc>
          <w:tcPr>
            <w:tcW w:w="5812" w:type="dxa"/>
          </w:tcPr>
          <w:p w14:paraId="3A05328D"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Итого:</w:t>
            </w:r>
          </w:p>
        </w:tc>
        <w:tc>
          <w:tcPr>
            <w:tcW w:w="2864" w:type="dxa"/>
          </w:tcPr>
          <w:p w14:paraId="74710B82"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100</w:t>
            </w:r>
          </w:p>
        </w:tc>
      </w:tr>
    </w:tbl>
    <w:p w14:paraId="5E2C69CB" w14:textId="77777777" w:rsidR="00741601" w:rsidRPr="007A6E03" w:rsidRDefault="00741601" w:rsidP="008300F7">
      <w:pPr>
        <w:spacing w:before="120" w:after="120"/>
        <w:ind w:firstLine="709"/>
        <w:jc w:val="both"/>
        <w:rPr>
          <w:rFonts w:ascii="Times New Roman" w:hAnsi="Times New Roman"/>
          <w:b/>
          <w:sz w:val="28"/>
          <w:szCs w:val="28"/>
        </w:rPr>
      </w:pPr>
      <w:r w:rsidRPr="007A6E03">
        <w:rPr>
          <w:rFonts w:ascii="Times New Roman" w:hAnsi="Times New Roman"/>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63"/>
        <w:gridCol w:w="3216"/>
      </w:tblGrid>
      <w:tr w:rsidR="00741601" w:rsidRPr="00536871" w14:paraId="0E4989A9" w14:textId="77777777" w:rsidTr="0033721A">
        <w:tc>
          <w:tcPr>
            <w:tcW w:w="458" w:type="dxa"/>
          </w:tcPr>
          <w:p w14:paraId="68E37FA3"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w:t>
            </w:r>
          </w:p>
        </w:tc>
        <w:tc>
          <w:tcPr>
            <w:tcW w:w="5982" w:type="dxa"/>
          </w:tcPr>
          <w:p w14:paraId="7AA489D2"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Формы текущего контроля</w:t>
            </w:r>
          </w:p>
        </w:tc>
        <w:tc>
          <w:tcPr>
            <w:tcW w:w="3449" w:type="dxa"/>
          </w:tcPr>
          <w:p w14:paraId="154835ED" w14:textId="77777777" w:rsidR="00741601" w:rsidRPr="00536871" w:rsidRDefault="00741601" w:rsidP="008300F7">
            <w:pPr>
              <w:spacing w:after="0" w:line="240" w:lineRule="auto"/>
              <w:jc w:val="center"/>
              <w:rPr>
                <w:rFonts w:ascii="Times New Roman" w:hAnsi="Times New Roman"/>
                <w:b/>
                <w:sz w:val="24"/>
              </w:rPr>
            </w:pPr>
            <w:r w:rsidRPr="003C63A0">
              <w:rPr>
                <w:rFonts w:ascii="Times New Roman" w:hAnsi="Times New Roman"/>
                <w:b/>
                <w:sz w:val="24"/>
              </w:rPr>
              <w:t>Количество баллов</w:t>
            </w:r>
          </w:p>
        </w:tc>
      </w:tr>
      <w:tr w:rsidR="00741601" w:rsidRPr="00536871" w14:paraId="56EC0E5D" w14:textId="77777777" w:rsidTr="0033721A">
        <w:tc>
          <w:tcPr>
            <w:tcW w:w="9889" w:type="dxa"/>
            <w:gridSpan w:val="3"/>
          </w:tcPr>
          <w:p w14:paraId="3632D397" w14:textId="7D0BFFF1" w:rsidR="00741601" w:rsidRPr="003C63A0" w:rsidRDefault="00E738D0" w:rsidP="008300F7">
            <w:pPr>
              <w:spacing w:after="0" w:line="240" w:lineRule="auto"/>
              <w:jc w:val="center"/>
              <w:rPr>
                <w:rFonts w:ascii="Times New Roman" w:hAnsi="Times New Roman"/>
                <w:b/>
                <w:sz w:val="24"/>
              </w:rPr>
            </w:pPr>
            <w:r w:rsidRPr="003C63A0">
              <w:rPr>
                <w:rFonts w:ascii="Times New Roman" w:hAnsi="Times New Roman"/>
                <w:b/>
                <w:sz w:val="24"/>
              </w:rPr>
              <w:t>Модуль 2</w:t>
            </w:r>
          </w:p>
        </w:tc>
      </w:tr>
      <w:tr w:rsidR="00741601" w:rsidRPr="00536871" w14:paraId="29D161D2" w14:textId="77777777" w:rsidTr="0033721A">
        <w:tc>
          <w:tcPr>
            <w:tcW w:w="458" w:type="dxa"/>
          </w:tcPr>
          <w:p w14:paraId="38EFDCB4"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1.</w:t>
            </w:r>
          </w:p>
        </w:tc>
        <w:tc>
          <w:tcPr>
            <w:tcW w:w="5982" w:type="dxa"/>
          </w:tcPr>
          <w:p w14:paraId="64F2B3D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Активное участие в семинарах</w:t>
            </w:r>
          </w:p>
        </w:tc>
        <w:tc>
          <w:tcPr>
            <w:tcW w:w="3449" w:type="dxa"/>
          </w:tcPr>
          <w:p w14:paraId="4DEA1FC3" w14:textId="7E6FF97E"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w:t>
            </w:r>
            <w:r w:rsidR="00F2674E">
              <w:rPr>
                <w:rFonts w:ascii="Times New Roman" w:hAnsi="Times New Roman"/>
                <w:sz w:val="24"/>
              </w:rPr>
              <w:t>2</w:t>
            </w:r>
          </w:p>
        </w:tc>
      </w:tr>
      <w:tr w:rsidR="00741601" w:rsidRPr="00536871" w14:paraId="0C3C8D89" w14:textId="77777777" w:rsidTr="0033721A">
        <w:tc>
          <w:tcPr>
            <w:tcW w:w="458" w:type="dxa"/>
          </w:tcPr>
          <w:p w14:paraId="60A270EE"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2.</w:t>
            </w:r>
          </w:p>
        </w:tc>
        <w:tc>
          <w:tcPr>
            <w:tcW w:w="5982" w:type="dxa"/>
          </w:tcPr>
          <w:p w14:paraId="52D34AC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Посещение</w:t>
            </w:r>
          </w:p>
        </w:tc>
        <w:tc>
          <w:tcPr>
            <w:tcW w:w="3449" w:type="dxa"/>
          </w:tcPr>
          <w:p w14:paraId="0EE898DA" w14:textId="69584A37" w:rsidR="00741601" w:rsidRPr="00536871" w:rsidRDefault="00F2674E" w:rsidP="008300F7">
            <w:pPr>
              <w:spacing w:after="0" w:line="240" w:lineRule="auto"/>
              <w:jc w:val="center"/>
              <w:rPr>
                <w:rFonts w:ascii="Times New Roman" w:hAnsi="Times New Roman"/>
                <w:sz w:val="24"/>
              </w:rPr>
            </w:pPr>
            <w:r>
              <w:rPr>
                <w:rFonts w:ascii="Times New Roman" w:hAnsi="Times New Roman"/>
                <w:sz w:val="24"/>
              </w:rPr>
              <w:t>3</w:t>
            </w:r>
          </w:p>
        </w:tc>
      </w:tr>
      <w:tr w:rsidR="00741601" w:rsidRPr="00536871" w14:paraId="2143E21B" w14:textId="77777777" w:rsidTr="0033721A">
        <w:tc>
          <w:tcPr>
            <w:tcW w:w="458" w:type="dxa"/>
          </w:tcPr>
          <w:p w14:paraId="0A0E65F0"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3.</w:t>
            </w:r>
          </w:p>
        </w:tc>
        <w:tc>
          <w:tcPr>
            <w:tcW w:w="5982" w:type="dxa"/>
          </w:tcPr>
          <w:p w14:paraId="65695F42"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Выполнение докладов и презентаций</w:t>
            </w:r>
          </w:p>
        </w:tc>
        <w:tc>
          <w:tcPr>
            <w:tcW w:w="3449" w:type="dxa"/>
          </w:tcPr>
          <w:p w14:paraId="1678543A" w14:textId="32780DD1"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w:t>
            </w:r>
            <w:r w:rsidR="00F2674E">
              <w:rPr>
                <w:rFonts w:ascii="Times New Roman" w:hAnsi="Times New Roman"/>
                <w:sz w:val="24"/>
              </w:rPr>
              <w:t>5</w:t>
            </w:r>
          </w:p>
        </w:tc>
      </w:tr>
      <w:tr w:rsidR="00741601" w:rsidRPr="00536871" w14:paraId="58CD2343" w14:textId="77777777" w:rsidTr="0033721A">
        <w:tc>
          <w:tcPr>
            <w:tcW w:w="458" w:type="dxa"/>
          </w:tcPr>
          <w:p w14:paraId="4445DFA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4.</w:t>
            </w:r>
          </w:p>
        </w:tc>
        <w:tc>
          <w:tcPr>
            <w:tcW w:w="5982" w:type="dxa"/>
          </w:tcPr>
          <w:p w14:paraId="47A1EC33" w14:textId="1347419C" w:rsidR="00741601" w:rsidRPr="00536871" w:rsidRDefault="0093147E" w:rsidP="00734150">
            <w:pPr>
              <w:spacing w:after="0" w:line="240" w:lineRule="auto"/>
              <w:jc w:val="both"/>
              <w:rPr>
                <w:rFonts w:ascii="Times New Roman" w:hAnsi="Times New Roman"/>
                <w:sz w:val="24"/>
              </w:rPr>
            </w:pPr>
            <w:r w:rsidRPr="0093147E">
              <w:rPr>
                <w:rFonts w:ascii="Times New Roman" w:hAnsi="Times New Roman"/>
                <w:sz w:val="24"/>
              </w:rPr>
              <w:t>Выполнение</w:t>
            </w:r>
            <w:r w:rsidR="00171977" w:rsidRPr="0093147E">
              <w:t xml:space="preserve"> </w:t>
            </w:r>
            <w:r w:rsidR="0000510F" w:rsidRPr="00734150">
              <w:rPr>
                <w:rFonts w:ascii="Times New Roman" w:hAnsi="Times New Roman"/>
                <w:sz w:val="24"/>
              </w:rPr>
              <w:t>контрольной работы</w:t>
            </w:r>
          </w:p>
        </w:tc>
        <w:tc>
          <w:tcPr>
            <w:tcW w:w="3449" w:type="dxa"/>
          </w:tcPr>
          <w:p w14:paraId="29EF34E6" w14:textId="77777777"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10</w:t>
            </w:r>
          </w:p>
        </w:tc>
      </w:tr>
      <w:tr w:rsidR="00741601" w:rsidRPr="00536871" w14:paraId="436CF1DC" w14:textId="77777777" w:rsidTr="0033721A">
        <w:tc>
          <w:tcPr>
            <w:tcW w:w="458" w:type="dxa"/>
          </w:tcPr>
          <w:p w14:paraId="50CE94A9" w14:textId="77777777" w:rsidR="00741601" w:rsidRPr="00536871" w:rsidRDefault="00741601" w:rsidP="008300F7">
            <w:pPr>
              <w:spacing w:after="0" w:line="240" w:lineRule="auto"/>
              <w:jc w:val="both"/>
              <w:rPr>
                <w:rFonts w:ascii="Times New Roman" w:hAnsi="Times New Roman"/>
                <w:sz w:val="24"/>
              </w:rPr>
            </w:pPr>
          </w:p>
        </w:tc>
        <w:tc>
          <w:tcPr>
            <w:tcW w:w="5982" w:type="dxa"/>
          </w:tcPr>
          <w:p w14:paraId="2029F0A3"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Итого</w:t>
            </w:r>
          </w:p>
        </w:tc>
        <w:tc>
          <w:tcPr>
            <w:tcW w:w="3449" w:type="dxa"/>
          </w:tcPr>
          <w:p w14:paraId="04015D82" w14:textId="77777777"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40</w:t>
            </w:r>
          </w:p>
        </w:tc>
      </w:tr>
    </w:tbl>
    <w:p w14:paraId="1683A9FE" w14:textId="77777777" w:rsidR="00741601" w:rsidRDefault="00741601" w:rsidP="00664436">
      <w:pPr>
        <w:widowControl w:val="0"/>
        <w:spacing w:after="0" w:line="360" w:lineRule="auto"/>
        <w:ind w:firstLine="709"/>
        <w:jc w:val="both"/>
        <w:rPr>
          <w:rFonts w:ascii="Times New Roman" w:hAnsi="Times New Roman" w:cs="Times New Roman"/>
          <w:sz w:val="28"/>
          <w:szCs w:val="28"/>
        </w:rPr>
      </w:pPr>
    </w:p>
    <w:p w14:paraId="699477DF" w14:textId="5AC6898F" w:rsidR="00664436" w:rsidRPr="00F70AA5" w:rsidRDefault="00F70AA5" w:rsidP="00F70AA5">
      <w:pPr>
        <w:widowControl w:val="0"/>
        <w:spacing w:after="0" w:line="240" w:lineRule="auto"/>
        <w:ind w:firstLine="567"/>
        <w:jc w:val="both"/>
        <w:rPr>
          <w:rFonts w:ascii="Times New Roman" w:hAnsi="Times New Roman" w:cs="Times New Roman"/>
          <w:b/>
          <w:snapToGrid w:val="0"/>
          <w:color w:val="000000"/>
          <w:sz w:val="28"/>
          <w:szCs w:val="28"/>
        </w:rPr>
      </w:pPr>
      <w:r w:rsidRPr="00F70AA5">
        <w:rPr>
          <w:rFonts w:ascii="Times New Roman" w:hAnsi="Times New Roman" w:cs="Times New Roman"/>
          <w:b/>
          <w:snapToGrid w:val="0"/>
          <w:color w:val="000000"/>
          <w:sz w:val="28"/>
          <w:szCs w:val="28"/>
        </w:rPr>
        <w:t>Пример заданий для контрольной работы</w:t>
      </w:r>
      <w:r w:rsidR="00664436" w:rsidRPr="00F70AA5">
        <w:rPr>
          <w:rFonts w:ascii="Times New Roman" w:hAnsi="Times New Roman" w:cs="Times New Roman"/>
          <w:b/>
          <w:snapToGrid w:val="0"/>
          <w:color w:val="000000"/>
          <w:sz w:val="28"/>
          <w:szCs w:val="28"/>
        </w:rPr>
        <w:t xml:space="preserve"> </w:t>
      </w:r>
    </w:p>
    <w:p w14:paraId="51F023A0" w14:textId="64D1F93C" w:rsidR="00F70AA5" w:rsidRPr="00F70AA5" w:rsidRDefault="00F70AA5" w:rsidP="00F70AA5">
      <w:pPr>
        <w:spacing w:after="0" w:line="240" w:lineRule="auto"/>
        <w:ind w:firstLine="567"/>
        <w:jc w:val="both"/>
        <w:rPr>
          <w:rFonts w:ascii="Times New Roman" w:hAnsi="Times New Roman" w:cs="Times New Roman"/>
          <w:sz w:val="28"/>
          <w:szCs w:val="28"/>
          <w:lang w:val="en-US"/>
        </w:rPr>
      </w:pPr>
      <w:bookmarkStart w:id="18" w:name="_Toc29731735"/>
      <w:r w:rsidRPr="001624F2">
        <w:rPr>
          <w:rFonts w:ascii="Times New Roman" w:hAnsi="Times New Roman" w:cs="Times New Roman"/>
          <w:b/>
          <w:bCs/>
          <w:sz w:val="28"/>
          <w:szCs w:val="28"/>
          <w:u w:val="single"/>
          <w:lang w:val="en-US"/>
        </w:rPr>
        <w:t>CASE 1</w:t>
      </w:r>
      <w:r w:rsidRPr="00F70AA5">
        <w:rPr>
          <w:rFonts w:ascii="Times New Roman" w:hAnsi="Times New Roman" w:cs="Times New Roman"/>
          <w:sz w:val="28"/>
          <w:szCs w:val="28"/>
          <w:lang w:val="en-US"/>
        </w:rPr>
        <w:t>. OOO “</w:t>
      </w:r>
      <w:proofErr w:type="spellStart"/>
      <w:r w:rsidRPr="00F70AA5">
        <w:rPr>
          <w:rFonts w:ascii="Times New Roman" w:hAnsi="Times New Roman" w:cs="Times New Roman"/>
          <w:sz w:val="28"/>
          <w:szCs w:val="28"/>
          <w:lang w:val="en-US"/>
        </w:rPr>
        <w:t>Profital</w:t>
      </w:r>
      <w:proofErr w:type="spellEnd"/>
      <w:r w:rsidRPr="00F70AA5">
        <w:rPr>
          <w:rFonts w:ascii="Times New Roman" w:hAnsi="Times New Roman" w:cs="Times New Roman"/>
          <w:sz w:val="28"/>
          <w:szCs w:val="28"/>
          <w:lang w:val="en-US"/>
        </w:rPr>
        <w:t>” produces equipment under an Austrian company's license. The product's market price in the 2nd quarter was 8,700 RUB per unit (net of VAT), in the 1st quarter - 7,800 RUB per unit (net of VAT). In the 2nd quarter, the company performed the following operations:</w:t>
      </w:r>
    </w:p>
    <w:p w14:paraId="04939755"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1. The company sold goods for 3,900,000 RUB (net of VAT).</w:t>
      </w:r>
    </w:p>
    <w:p w14:paraId="2D214211"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2. On May 4th the company purchased in Vienna 9 tons of raw materials for $4,350 per </w:t>
      </w:r>
      <w:proofErr w:type="spellStart"/>
      <w:r w:rsidRPr="00F70AA5">
        <w:rPr>
          <w:rFonts w:ascii="Times New Roman" w:hAnsi="Times New Roman" w:cs="Times New Roman"/>
          <w:sz w:val="28"/>
          <w:szCs w:val="28"/>
          <w:lang w:val="en-US"/>
        </w:rPr>
        <w:t>tonne</w:t>
      </w:r>
      <w:proofErr w:type="spellEnd"/>
      <w:r w:rsidRPr="00F70AA5">
        <w:rPr>
          <w:rFonts w:ascii="Times New Roman" w:hAnsi="Times New Roman" w:cs="Times New Roman"/>
          <w:sz w:val="28"/>
          <w:szCs w:val="28"/>
          <w:lang w:val="en-US"/>
        </w:rPr>
        <w:t xml:space="preserve"> (net of VAT). Customs duty – 5%, exchange rate – 60 RUB per $1. The tax was paid at customs clearance of the importing raw materials in Russia.</w:t>
      </w:r>
    </w:p>
    <w:p w14:paraId="6FF043C4"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3. An Austrian company's work (doesn't have a representative office in Russia) for the modernization and installation of equipment was paid. The work costs under the contract were € 27,900, incl. VAT (€1 = 82 RUB).</w:t>
      </w:r>
    </w:p>
    <w:p w14:paraId="6F649BE1"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4. Eight items of goods were donated to the orphanage at the estimated cost of 8,000 RUB per unit. In addition to it, the raw materials of 13 tons were purchased and capitalized from Russian suppliers for 240,000 RUB per 1 ton (net of VAT, invoices were received).</w:t>
      </w:r>
    </w:p>
    <w:p w14:paraId="01BCF350"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5. The company created a new production hall for its own needs. </w:t>
      </w:r>
      <w:proofErr w:type="spellStart"/>
      <w:r w:rsidRPr="00F70AA5">
        <w:rPr>
          <w:rFonts w:ascii="Times New Roman" w:hAnsi="Times New Roman" w:cs="Times New Roman"/>
          <w:sz w:val="28"/>
          <w:szCs w:val="28"/>
          <w:lang w:val="en-US"/>
        </w:rPr>
        <w:t>Labour</w:t>
      </w:r>
      <w:proofErr w:type="spellEnd"/>
      <w:r w:rsidRPr="00F70AA5">
        <w:rPr>
          <w:rFonts w:ascii="Times New Roman" w:hAnsi="Times New Roman" w:cs="Times New Roman"/>
          <w:sz w:val="28"/>
          <w:szCs w:val="28"/>
          <w:lang w:val="en-US"/>
        </w:rPr>
        <w:t xml:space="preserve"> costs of the capital construction department amounted to 480,000 RUB, insurance contributions – 96,000 RUB, costs for purchased construction materials – 144,000 RUB (including VAT), materials used for construction – 705,000 RUB (including VAT). Depreciation of construction equipment amounted to 171,528 RUB.</w:t>
      </w:r>
    </w:p>
    <w:p w14:paraId="48CEFF2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6. Received an invoice for utilities consumed in the 2nd quarter –187,500 RUB (including VAT). The invoice was paid in July.</w:t>
      </w:r>
    </w:p>
    <w:p w14:paraId="48206D9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7. Goods worth 433,500 RUB were capitalized (including VAT) against the prepayment made in the 2nd quarter for 465,000 RUB (invoice received from supplier).</w:t>
      </w:r>
    </w:p>
    <w:p w14:paraId="1F1A1214"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lastRenderedPageBreak/>
        <w:t>8. In May, the company paid the service invoice from a Spanish news agency (which doesn't have a representative office in Russia). The company made market research for € 5,850 (€ 1 = 85 RUB)</w:t>
      </w:r>
    </w:p>
    <w:p w14:paraId="46344E46"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9. Fixed assets were invested in OOO </w:t>
      </w:r>
      <w:proofErr w:type="spellStart"/>
      <w:r w:rsidRPr="00F70AA5">
        <w:rPr>
          <w:rFonts w:ascii="Times New Roman" w:hAnsi="Times New Roman" w:cs="Times New Roman"/>
          <w:sz w:val="28"/>
          <w:szCs w:val="28"/>
          <w:lang w:val="en-US"/>
        </w:rPr>
        <w:t>Sinitsa’s</w:t>
      </w:r>
      <w:proofErr w:type="spellEnd"/>
      <w:r w:rsidRPr="00F70AA5">
        <w:rPr>
          <w:rFonts w:ascii="Times New Roman" w:hAnsi="Times New Roman" w:cs="Times New Roman"/>
          <w:sz w:val="28"/>
          <w:szCs w:val="28"/>
          <w:lang w:val="en-US"/>
        </w:rPr>
        <w:t xml:space="preserve"> charter capital. The initial assets costs were 285,000 RUB, the accrued depreciation at the time of transfer was 144,000 RUB.</w:t>
      </w:r>
    </w:p>
    <w:p w14:paraId="5FABB86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p>
    <w:p w14:paraId="59CF4E78"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Required:</w:t>
      </w:r>
    </w:p>
    <w:p w14:paraId="01022AC3"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1) Calculate the VAT due (refundable) for OOO “</w:t>
      </w:r>
      <w:proofErr w:type="spellStart"/>
      <w:r w:rsidRPr="00F70AA5">
        <w:rPr>
          <w:rFonts w:ascii="Times New Roman" w:hAnsi="Times New Roman" w:cs="Times New Roman"/>
          <w:b/>
          <w:bCs/>
          <w:sz w:val="28"/>
          <w:szCs w:val="28"/>
          <w:lang w:val="en-US"/>
        </w:rPr>
        <w:t>Profital</w:t>
      </w:r>
      <w:proofErr w:type="spellEnd"/>
      <w:r w:rsidRPr="00F70AA5">
        <w:rPr>
          <w:rFonts w:ascii="Times New Roman" w:hAnsi="Times New Roman" w:cs="Times New Roman"/>
          <w:b/>
          <w:bCs/>
          <w:sz w:val="28"/>
          <w:szCs w:val="28"/>
          <w:lang w:val="en-US"/>
        </w:rPr>
        <w:t>” for the 2nd quarter of the current year.</w:t>
      </w:r>
    </w:p>
    <w:p w14:paraId="4B2F3429"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2) Indicate the period for submitting the tax return for the 2nd quarter of the current year.</w:t>
      </w:r>
    </w:p>
    <w:p w14:paraId="6CF0E102"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When making calculations, round to the nearest ruble.</w:t>
      </w:r>
    </w:p>
    <w:p w14:paraId="6FF50668" w14:textId="1647A3F7" w:rsidR="00F70AA5" w:rsidRPr="00F70AA5" w:rsidRDefault="00F70AA5" w:rsidP="00F70AA5">
      <w:pPr>
        <w:pStyle w:val="ac"/>
        <w:spacing w:before="0" w:beforeAutospacing="0" w:after="0" w:afterAutospacing="0"/>
        <w:ind w:firstLine="567"/>
        <w:jc w:val="both"/>
        <w:rPr>
          <w:sz w:val="28"/>
          <w:szCs w:val="28"/>
          <w:lang w:val="en-US"/>
        </w:rPr>
      </w:pPr>
    </w:p>
    <w:p w14:paraId="5569EECE" w14:textId="5BFB37E4" w:rsidR="00F70AA5" w:rsidRPr="00F70AA5" w:rsidRDefault="00F70AA5" w:rsidP="00F70AA5">
      <w:pPr>
        <w:pStyle w:val="ac"/>
        <w:spacing w:before="0" w:beforeAutospacing="0" w:after="0" w:afterAutospacing="0"/>
        <w:ind w:firstLine="567"/>
        <w:jc w:val="both"/>
        <w:rPr>
          <w:sz w:val="28"/>
          <w:szCs w:val="28"/>
          <w:lang w:val="en-US"/>
        </w:rPr>
      </w:pPr>
    </w:p>
    <w:p w14:paraId="2F69CC42" w14:textId="71868EDA"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1624F2">
        <w:rPr>
          <w:sz w:val="28"/>
          <w:szCs w:val="28"/>
          <w:u w:val="single"/>
          <w:lang w:val="en-US"/>
        </w:rPr>
        <w:t>CASE 2</w:t>
      </w:r>
      <w:r w:rsidRPr="00F70AA5">
        <w:rPr>
          <w:b w:val="0"/>
          <w:bCs w:val="0"/>
          <w:sz w:val="28"/>
          <w:szCs w:val="28"/>
          <w:lang w:val="en-US"/>
        </w:rPr>
        <w:t>. The refinery produces automobile and straight-run gasoline, and processes straight-run gasoline (there are all relevant certificates). In August, the refinery carried out the following operations:</w:t>
      </w:r>
    </w:p>
    <w:p w14:paraId="08CDD5EC"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1) 190 tons of class 3 motor gasoline was produced from the company's oil and sold to consumers.</w:t>
      </w:r>
    </w:p>
    <w:p w14:paraId="5B947F52" w14:textId="3EC83B4C"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2) 16 tons of class 3 gasoline was transferred to OOO </w:t>
      </w:r>
      <w:proofErr w:type="spellStart"/>
      <w:r w:rsidRPr="00F70AA5">
        <w:rPr>
          <w:b w:val="0"/>
          <w:bCs w:val="0"/>
          <w:sz w:val="28"/>
          <w:szCs w:val="28"/>
          <w:lang w:val="en-US"/>
        </w:rPr>
        <w:t>Trand</w:t>
      </w:r>
      <w:proofErr w:type="spellEnd"/>
      <w:r w:rsidRPr="00F70AA5">
        <w:rPr>
          <w:b w:val="0"/>
          <w:bCs w:val="0"/>
          <w:sz w:val="28"/>
          <w:szCs w:val="28"/>
          <w:lang w:val="en-US"/>
        </w:rPr>
        <w:t xml:space="preserve"> as a customer-supplied raw material to produce class 4 motor gasoline. The refining company transferred the whole produced gasoline to the refinery.</w:t>
      </w:r>
    </w:p>
    <w:p w14:paraId="6AE55CA8"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3) 10 tons of produced class 4 motor gasoline was transferred for own needs to the refinery's transport structural unit.</w:t>
      </w:r>
    </w:p>
    <w:p w14:paraId="7C207A23" w14:textId="45A90D76"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4) 70 tons of the produced straight-run gasoline was sold by OOO Astra </w:t>
      </w:r>
      <w:r w:rsidR="001624F2" w:rsidRPr="00F70AA5">
        <w:rPr>
          <w:b w:val="0"/>
          <w:bCs w:val="0"/>
          <w:sz w:val="28"/>
          <w:szCs w:val="28"/>
          <w:lang w:val="en-US"/>
        </w:rPr>
        <w:t>to produce</w:t>
      </w:r>
      <w:r w:rsidRPr="00F70AA5">
        <w:rPr>
          <w:b w:val="0"/>
          <w:bCs w:val="0"/>
          <w:sz w:val="28"/>
          <w:szCs w:val="28"/>
          <w:lang w:val="en-US"/>
        </w:rPr>
        <w:t xml:space="preserve"> petrochemical products. OOO Astra has a certificate of registration of a person, which carries out operations involving straight-run petrol. All necessary documents were submitted to the tax authorities in the manner prescribed by law.</w:t>
      </w:r>
    </w:p>
    <w:p w14:paraId="04FA7A25"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5) 30 tons of the produced straight-run gasoline was sold by OOO </w:t>
      </w:r>
      <w:proofErr w:type="spellStart"/>
      <w:r w:rsidRPr="00F70AA5">
        <w:rPr>
          <w:b w:val="0"/>
          <w:bCs w:val="0"/>
          <w:sz w:val="28"/>
          <w:szCs w:val="28"/>
          <w:lang w:val="en-US"/>
        </w:rPr>
        <w:t>Lotos</w:t>
      </w:r>
      <w:proofErr w:type="spellEnd"/>
      <w:r w:rsidRPr="00F70AA5">
        <w:rPr>
          <w:b w:val="0"/>
          <w:bCs w:val="0"/>
          <w:sz w:val="28"/>
          <w:szCs w:val="28"/>
          <w:lang w:val="en-US"/>
        </w:rPr>
        <w:t>, which does not have a certificate of registration of a person, which carries out operations involving straight-run petrol.</w:t>
      </w:r>
    </w:p>
    <w:p w14:paraId="182C8070"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6) 100 tons of class 3 motor gasoline were produced from the 70 tons of purchased straight-run gasoline by mixing with additives. The class 3 motor gasoline was sold to consumers.</w:t>
      </w:r>
    </w:p>
    <w:p w14:paraId="7E47F57E"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7) 90 tons of straight-run gasoline were produced and capitalized, out of which:</w:t>
      </w:r>
    </w:p>
    <w:p w14:paraId="29A1D471"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- 70 tons were used for the petrochemical products production (petrochemical products were produced as a result of chemical transformations occurring at temperatures above 700 degrees Celsius);</w:t>
      </w:r>
    </w:p>
    <w:p w14:paraId="405FBBA8"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- 20 tons were used for benzene production.</w:t>
      </w:r>
    </w:p>
    <w:p w14:paraId="33AEF63F" w14:textId="77777777" w:rsidR="00F70AA5" w:rsidRPr="00F70AA5" w:rsidRDefault="00F70AA5" w:rsidP="00F70AA5">
      <w:pPr>
        <w:pStyle w:val="50"/>
        <w:widowControl/>
        <w:tabs>
          <w:tab w:val="left" w:pos="5103"/>
          <w:tab w:val="left" w:pos="7938"/>
        </w:tabs>
        <w:spacing w:line="240" w:lineRule="auto"/>
        <w:ind w:firstLine="567"/>
        <w:jc w:val="both"/>
        <w:rPr>
          <w:b w:val="0"/>
          <w:bCs w:val="0"/>
          <w:sz w:val="28"/>
          <w:szCs w:val="28"/>
          <w:lang w:val="en-US"/>
        </w:rPr>
      </w:pPr>
    </w:p>
    <w:p w14:paraId="5A299D09" w14:textId="77777777" w:rsidR="00F70AA5" w:rsidRPr="00F70AA5" w:rsidRDefault="00F70AA5" w:rsidP="00F70AA5">
      <w:pPr>
        <w:pStyle w:val="50"/>
        <w:widowControl/>
        <w:tabs>
          <w:tab w:val="left" w:pos="5103"/>
          <w:tab w:val="left" w:pos="7938"/>
        </w:tabs>
        <w:spacing w:line="240" w:lineRule="auto"/>
        <w:ind w:firstLine="567"/>
        <w:jc w:val="both"/>
        <w:rPr>
          <w:sz w:val="28"/>
          <w:szCs w:val="28"/>
        </w:rPr>
      </w:pPr>
      <w:r w:rsidRPr="00F70AA5">
        <w:rPr>
          <w:sz w:val="28"/>
          <w:szCs w:val="28"/>
          <w:lang w:val="en-US"/>
        </w:rPr>
        <w:t>Required: Determine the tax deduction and excise due to the budget for the tax period. Indicate</w:t>
      </w:r>
      <w:r w:rsidRPr="00F70AA5">
        <w:rPr>
          <w:sz w:val="28"/>
          <w:szCs w:val="28"/>
        </w:rPr>
        <w:t xml:space="preserve"> </w:t>
      </w:r>
      <w:r w:rsidRPr="00F70AA5">
        <w:rPr>
          <w:sz w:val="28"/>
          <w:szCs w:val="28"/>
          <w:lang w:val="en-US"/>
        </w:rPr>
        <w:t>the</w:t>
      </w:r>
      <w:r w:rsidRPr="00F70AA5">
        <w:rPr>
          <w:sz w:val="28"/>
          <w:szCs w:val="28"/>
        </w:rPr>
        <w:t xml:space="preserve"> </w:t>
      </w:r>
      <w:r w:rsidRPr="00F70AA5">
        <w:rPr>
          <w:sz w:val="28"/>
          <w:szCs w:val="28"/>
          <w:lang w:val="en-US"/>
        </w:rPr>
        <w:t>tax</w:t>
      </w:r>
      <w:r w:rsidRPr="00F70AA5">
        <w:rPr>
          <w:sz w:val="28"/>
          <w:szCs w:val="28"/>
        </w:rPr>
        <w:t xml:space="preserve"> </w:t>
      </w:r>
      <w:r w:rsidRPr="00F70AA5">
        <w:rPr>
          <w:sz w:val="28"/>
          <w:szCs w:val="28"/>
          <w:lang w:val="en-US"/>
        </w:rPr>
        <w:t>payment</w:t>
      </w:r>
      <w:r w:rsidRPr="00F70AA5">
        <w:rPr>
          <w:sz w:val="28"/>
          <w:szCs w:val="28"/>
        </w:rPr>
        <w:t>’</w:t>
      </w:r>
      <w:r w:rsidRPr="00F70AA5">
        <w:rPr>
          <w:sz w:val="28"/>
          <w:szCs w:val="28"/>
          <w:lang w:val="en-US"/>
        </w:rPr>
        <w:t>s</w:t>
      </w:r>
      <w:r w:rsidRPr="00F70AA5">
        <w:rPr>
          <w:sz w:val="28"/>
          <w:szCs w:val="28"/>
        </w:rPr>
        <w:t xml:space="preserve"> </w:t>
      </w:r>
      <w:r w:rsidRPr="00F70AA5">
        <w:rPr>
          <w:sz w:val="28"/>
          <w:szCs w:val="28"/>
          <w:lang w:val="en-US"/>
        </w:rPr>
        <w:t>due</w:t>
      </w:r>
      <w:r w:rsidRPr="00F70AA5">
        <w:rPr>
          <w:sz w:val="28"/>
          <w:szCs w:val="28"/>
        </w:rPr>
        <w:t xml:space="preserve"> </w:t>
      </w:r>
      <w:r w:rsidRPr="00F70AA5">
        <w:rPr>
          <w:sz w:val="28"/>
          <w:szCs w:val="28"/>
          <w:lang w:val="en-US"/>
        </w:rPr>
        <w:t>date</w:t>
      </w:r>
      <w:r w:rsidRPr="00F70AA5">
        <w:rPr>
          <w:sz w:val="28"/>
          <w:szCs w:val="28"/>
        </w:rPr>
        <w:t>.</w:t>
      </w:r>
    </w:p>
    <w:p w14:paraId="4F9C049D" w14:textId="77777777" w:rsidR="00F70AA5" w:rsidRPr="007500D1" w:rsidRDefault="00F70AA5" w:rsidP="00F70AA5">
      <w:pPr>
        <w:pStyle w:val="ac"/>
        <w:spacing w:before="0" w:beforeAutospacing="0" w:after="0" w:afterAutospacing="0"/>
        <w:ind w:firstLine="567"/>
        <w:jc w:val="both"/>
        <w:rPr>
          <w:sz w:val="28"/>
          <w:szCs w:val="28"/>
        </w:rPr>
      </w:pPr>
    </w:p>
    <w:p w14:paraId="4F9F0252" w14:textId="77777777" w:rsidR="007A6E03" w:rsidRPr="007500D1" w:rsidRDefault="007A6E03" w:rsidP="00F70AA5">
      <w:pPr>
        <w:spacing w:after="0" w:line="240" w:lineRule="auto"/>
        <w:ind w:firstLine="567"/>
        <w:jc w:val="both"/>
        <w:outlineLvl w:val="0"/>
        <w:rPr>
          <w:rFonts w:ascii="Times New Roman" w:hAnsi="Times New Roman" w:cs="Times New Roman"/>
          <w:b/>
          <w:sz w:val="28"/>
          <w:szCs w:val="28"/>
        </w:rPr>
      </w:pPr>
    </w:p>
    <w:p w14:paraId="192CA0DC" w14:textId="5C980906" w:rsidR="00647FA3" w:rsidRPr="00536871" w:rsidRDefault="00647FA3" w:rsidP="00647FA3">
      <w:pPr>
        <w:spacing w:after="0"/>
        <w:ind w:firstLine="567"/>
        <w:jc w:val="both"/>
        <w:outlineLvl w:val="0"/>
        <w:rPr>
          <w:rFonts w:ascii="Times New Roman" w:hAnsi="Times New Roman"/>
          <w:b/>
          <w:sz w:val="28"/>
          <w:szCs w:val="28"/>
        </w:rPr>
      </w:pPr>
      <w:r w:rsidRPr="00536871">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6023DA88" w14:textId="77777777" w:rsidR="00647FA3" w:rsidRPr="00536871" w:rsidRDefault="00647FA3" w:rsidP="00647FA3">
      <w:pPr>
        <w:spacing w:after="0"/>
        <w:ind w:firstLine="567"/>
        <w:jc w:val="both"/>
        <w:outlineLvl w:val="1"/>
        <w:rPr>
          <w:rFonts w:ascii="Times New Roman" w:hAnsi="Times New Roman"/>
          <w:b/>
          <w:sz w:val="28"/>
          <w:szCs w:val="28"/>
        </w:rPr>
      </w:pPr>
      <w:bookmarkStart w:id="19" w:name="_Toc486930369"/>
      <w:r w:rsidRPr="00536871">
        <w:rPr>
          <w:rFonts w:ascii="Times New Roman" w:hAnsi="Times New Roman"/>
          <w:b/>
          <w:sz w:val="28"/>
          <w:szCs w:val="28"/>
        </w:rPr>
        <w:t>7.1. Перечень компетенций, формируемых в процессе освоения дисциплины.</w:t>
      </w:r>
      <w:bookmarkEnd w:id="19"/>
      <w:r w:rsidRPr="00536871">
        <w:rPr>
          <w:rFonts w:ascii="Times New Roman" w:hAnsi="Times New Roman"/>
          <w:b/>
          <w:sz w:val="28"/>
          <w:szCs w:val="28"/>
        </w:rPr>
        <w:t xml:space="preserve"> </w:t>
      </w:r>
    </w:p>
    <w:p w14:paraId="55034A10" w14:textId="77777777" w:rsidR="007A6E03" w:rsidRDefault="00647FA3" w:rsidP="007A6E03">
      <w:pPr>
        <w:spacing w:after="0"/>
        <w:ind w:firstLine="567"/>
        <w:jc w:val="both"/>
        <w:rPr>
          <w:rFonts w:ascii="Times New Roman" w:hAnsi="Times New Roman"/>
          <w:sz w:val="28"/>
          <w:szCs w:val="28"/>
        </w:rPr>
      </w:pPr>
      <w:r w:rsidRPr="00536871">
        <w:rPr>
          <w:rFonts w:ascii="Times New Roman" w:hAnsi="Times New Roman"/>
          <w:sz w:val="28"/>
          <w:szCs w:val="28"/>
        </w:rPr>
        <w:t>Перечень компетенций и их структура в виде знаний, умений и владений содержится в разделе 2 «Перечень планируемых резул</w:t>
      </w:r>
      <w:r w:rsidR="007A6E03">
        <w:rPr>
          <w:rFonts w:ascii="Times New Roman" w:hAnsi="Times New Roman"/>
          <w:sz w:val="28"/>
          <w:szCs w:val="28"/>
        </w:rPr>
        <w:t>ьтатов обучения по дисциплине».</w:t>
      </w:r>
      <w:bookmarkStart w:id="20" w:name="_Toc486930370"/>
    </w:p>
    <w:bookmarkEnd w:id="20"/>
    <w:p w14:paraId="35112D8D" w14:textId="619CD73C" w:rsidR="00647FA3" w:rsidRPr="007A6E03" w:rsidRDefault="00D33101" w:rsidP="007A6E03">
      <w:pPr>
        <w:spacing w:after="0"/>
        <w:ind w:firstLine="567"/>
        <w:jc w:val="both"/>
        <w:rPr>
          <w:rFonts w:ascii="Times New Roman" w:hAnsi="Times New Roman"/>
          <w:sz w:val="28"/>
          <w:szCs w:val="28"/>
        </w:rPr>
      </w:pPr>
      <w:r w:rsidRPr="00D33101">
        <w:rPr>
          <w:rFonts w:ascii="Times New Roman" w:hAnsi="Times New Roman"/>
          <w:b/>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5E8C5E8" w14:textId="4CC08CFE" w:rsidR="00D736CF" w:rsidRDefault="007500D1" w:rsidP="007500D1">
      <w:pPr>
        <w:spacing w:after="0"/>
        <w:ind w:firstLine="567"/>
        <w:jc w:val="right"/>
        <w:outlineLvl w:val="1"/>
        <w:rPr>
          <w:rFonts w:ascii="Times New Roman" w:hAnsi="Times New Roman"/>
          <w:b/>
          <w:sz w:val="28"/>
          <w:szCs w:val="28"/>
        </w:rPr>
      </w:pPr>
      <w:r>
        <w:rPr>
          <w:rFonts w:ascii="Times New Roman" w:hAnsi="Times New Roman"/>
          <w:b/>
          <w:sz w:val="28"/>
          <w:szCs w:val="28"/>
        </w:rPr>
        <w:t>Таблица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2268"/>
        <w:gridCol w:w="4790"/>
      </w:tblGrid>
      <w:tr w:rsidR="00D736CF" w:rsidRPr="0079096B" w14:paraId="2EEA377E" w14:textId="26375DF9" w:rsidTr="002200D7">
        <w:tc>
          <w:tcPr>
            <w:tcW w:w="1271" w:type="dxa"/>
            <w:tcBorders>
              <w:top w:val="single" w:sz="4" w:space="0" w:color="auto"/>
              <w:left w:val="single" w:sz="4" w:space="0" w:color="auto"/>
              <w:bottom w:val="single" w:sz="4" w:space="0" w:color="auto"/>
              <w:right w:val="single" w:sz="4" w:space="0" w:color="auto"/>
            </w:tcBorders>
            <w:shd w:val="clear" w:color="auto" w:fill="auto"/>
          </w:tcPr>
          <w:p w14:paraId="15470719" w14:textId="77777777" w:rsidR="00D736CF" w:rsidRPr="00D736CF" w:rsidRDefault="00D736CF" w:rsidP="00D95B99">
            <w:pPr>
              <w:spacing w:after="0" w:line="240" w:lineRule="auto"/>
              <w:rPr>
                <w:rFonts w:ascii="Times New Roman" w:hAnsi="Times New Roman"/>
                <w:b/>
                <w:sz w:val="24"/>
                <w:szCs w:val="24"/>
              </w:rPr>
            </w:pPr>
            <w:r w:rsidRPr="00D736CF">
              <w:rPr>
                <w:rFonts w:ascii="Times New Roman" w:hAnsi="Times New Roman"/>
                <w:b/>
                <w:sz w:val="24"/>
                <w:szCs w:val="24"/>
              </w:rPr>
              <w:t>Наименование компетенции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7F936" w14:textId="49DAF345" w:rsidR="00D736CF" w:rsidRPr="00D736CF" w:rsidRDefault="00D736CF" w:rsidP="00D95B99">
            <w:pPr>
              <w:spacing w:after="0" w:line="240" w:lineRule="auto"/>
              <w:jc w:val="both"/>
              <w:rPr>
                <w:rFonts w:ascii="Times New Roman" w:hAnsi="Times New Roman"/>
                <w:b/>
                <w:sz w:val="24"/>
                <w:szCs w:val="24"/>
                <w:lang w:eastAsia="en-US"/>
              </w:rPr>
            </w:pPr>
            <w:r w:rsidRPr="00D736CF">
              <w:rPr>
                <w:rFonts w:ascii="Times New Roman" w:hAnsi="Times New Roman"/>
                <w:b/>
                <w:sz w:val="24"/>
                <w:szCs w:val="24"/>
                <w:lang w:eastAsia="en-US"/>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50701F" w14:textId="03D44DD8" w:rsidR="00D736CF" w:rsidRPr="00D736CF" w:rsidRDefault="00517246" w:rsidP="00D95B99">
            <w:pPr>
              <w:widowControl w:val="0"/>
              <w:spacing w:after="0" w:line="240" w:lineRule="auto"/>
              <w:jc w:val="both"/>
              <w:rPr>
                <w:rFonts w:ascii="Times New Roman" w:hAnsi="Times New Roman"/>
                <w:b/>
                <w:sz w:val="24"/>
                <w:szCs w:val="24"/>
              </w:rPr>
            </w:pPr>
            <w:r>
              <w:rPr>
                <w:rFonts w:ascii="Times New Roman" w:eastAsia="Times New Roman" w:hAnsi="Times New Roman" w:cs="Times New Roman"/>
                <w:b/>
                <w:sz w:val="24"/>
                <w:szCs w:val="24"/>
              </w:rPr>
              <w:t>Результаты обучения (</w:t>
            </w:r>
            <w:r w:rsidR="00D736CF" w:rsidRPr="00D736CF">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4790" w:type="dxa"/>
            <w:tcBorders>
              <w:top w:val="single" w:sz="4" w:space="0" w:color="auto"/>
              <w:left w:val="single" w:sz="4" w:space="0" w:color="auto"/>
              <w:bottom w:val="single" w:sz="4" w:space="0" w:color="auto"/>
              <w:right w:val="single" w:sz="4" w:space="0" w:color="auto"/>
            </w:tcBorders>
          </w:tcPr>
          <w:p w14:paraId="351CD181" w14:textId="0E12AE31" w:rsidR="00D736CF" w:rsidRPr="00D736CF" w:rsidRDefault="00D736CF" w:rsidP="00D95B99">
            <w:pPr>
              <w:widowControl w:val="0"/>
              <w:spacing w:after="0" w:line="240" w:lineRule="auto"/>
              <w:jc w:val="both"/>
              <w:rPr>
                <w:rFonts w:ascii="Times New Roman" w:eastAsia="Times New Roman" w:hAnsi="Times New Roman" w:cs="Times New Roman"/>
                <w:b/>
                <w:sz w:val="24"/>
                <w:szCs w:val="24"/>
              </w:rPr>
            </w:pPr>
            <w:r w:rsidRPr="00D736CF">
              <w:rPr>
                <w:rFonts w:ascii="Times New Roman" w:eastAsia="Times New Roman" w:hAnsi="Times New Roman" w:cs="Times New Roman"/>
                <w:b/>
                <w:sz w:val="24"/>
                <w:szCs w:val="24"/>
              </w:rPr>
              <w:t>Типовые контрольные задания</w:t>
            </w:r>
          </w:p>
        </w:tc>
      </w:tr>
      <w:tr w:rsidR="00D736CF" w:rsidRPr="0079096B" w14:paraId="108CD33D" w14:textId="2D9E169C" w:rsidTr="002200D7">
        <w:tc>
          <w:tcPr>
            <w:tcW w:w="1271" w:type="dxa"/>
            <w:vMerge w:val="restart"/>
          </w:tcPr>
          <w:p w14:paraId="75AE0E0A" w14:textId="1E6FB4F1" w:rsidR="00D736CF" w:rsidRPr="0079096B" w:rsidRDefault="00D736CF" w:rsidP="00D95B99">
            <w:pPr>
              <w:spacing w:after="0" w:line="240" w:lineRule="auto"/>
              <w:rPr>
                <w:rFonts w:ascii="Times New Roman" w:hAnsi="Times New Roman"/>
                <w:sz w:val="24"/>
                <w:szCs w:val="24"/>
                <w:lang w:eastAsia="en-US"/>
              </w:rPr>
            </w:pPr>
            <w:r>
              <w:rPr>
                <w:rFonts w:ascii="Times New Roman" w:hAnsi="Times New Roman"/>
                <w:b/>
                <w:sz w:val="24"/>
                <w:szCs w:val="24"/>
              </w:rPr>
              <w:t>ПК</w:t>
            </w:r>
            <w:r w:rsidR="00F70AA5">
              <w:rPr>
                <w:rFonts w:ascii="Times New Roman" w:hAnsi="Times New Roman"/>
                <w:b/>
                <w:sz w:val="24"/>
                <w:szCs w:val="24"/>
              </w:rPr>
              <w:t>Н</w:t>
            </w:r>
            <w:r w:rsidRPr="0079096B">
              <w:rPr>
                <w:rFonts w:ascii="Times New Roman" w:hAnsi="Times New Roman"/>
                <w:b/>
                <w:sz w:val="24"/>
                <w:szCs w:val="24"/>
              </w:rPr>
              <w:t>-4</w:t>
            </w:r>
            <w:r>
              <w:rPr>
                <w:rFonts w:ascii="Times New Roman" w:hAnsi="Times New Roman"/>
                <w:b/>
                <w:sz w:val="24"/>
                <w:szCs w:val="24"/>
              </w:rPr>
              <w:t xml:space="preserve"> </w:t>
            </w:r>
            <w:r w:rsidR="00F70AA5" w:rsidRPr="00BC7C97">
              <w:rPr>
                <w:rFonts w:ascii="Times New Roman" w:hAnsi="Times New Roman" w:cs="Times New Roman"/>
                <w:sz w:val="24"/>
                <w:szCs w:val="24"/>
              </w:rPr>
              <w:t xml:space="preserve">Способность оценивать показатели деятельности </w:t>
            </w:r>
            <w:r w:rsidR="00F70AA5">
              <w:rPr>
                <w:rFonts w:ascii="Times New Roman" w:hAnsi="Times New Roman" w:cs="Times New Roman"/>
                <w:sz w:val="24"/>
                <w:szCs w:val="24"/>
              </w:rPr>
              <w:t>экономических субъектов</w:t>
            </w:r>
          </w:p>
        </w:tc>
        <w:tc>
          <w:tcPr>
            <w:tcW w:w="1418" w:type="dxa"/>
          </w:tcPr>
          <w:p w14:paraId="315D8DD2" w14:textId="340CB97E" w:rsidR="00D736CF" w:rsidRPr="0079096B" w:rsidRDefault="00F70AA5" w:rsidP="00D95B99">
            <w:pPr>
              <w:spacing w:after="0" w:line="240" w:lineRule="auto"/>
              <w:jc w:val="both"/>
              <w:rPr>
                <w:rFonts w:ascii="Times New Roman" w:hAnsi="Times New Roman"/>
                <w:sz w:val="24"/>
                <w:szCs w:val="24"/>
                <w:lang w:eastAsia="en-US"/>
              </w:rPr>
            </w:pPr>
            <w:r w:rsidRPr="00BC7C97">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tcPr>
          <w:p w14:paraId="0F17E14A" w14:textId="0F49622D" w:rsidR="00F70AA5" w:rsidRPr="008F0748" w:rsidRDefault="00F70AA5" w:rsidP="00D95B99">
            <w:pPr>
              <w:widowControl w:val="0"/>
              <w:spacing w:after="0" w:line="240" w:lineRule="auto"/>
              <w:jc w:val="both"/>
              <w:rPr>
                <w:rFonts w:ascii="Times New Roman" w:hAnsi="Times New Roman" w:cs="Times New Roman"/>
                <w:bCs/>
                <w:sz w:val="24"/>
                <w:szCs w:val="24"/>
              </w:rPr>
            </w:pPr>
            <w:r w:rsidRPr="00BC7C97">
              <w:rPr>
                <w:rFonts w:ascii="Times New Roman" w:hAnsi="Times New Roman" w:cs="Times New Roman"/>
                <w:b/>
                <w:sz w:val="24"/>
                <w:szCs w:val="24"/>
              </w:rPr>
              <w:t>Знание:</w:t>
            </w:r>
            <w:r w:rsidRPr="008F0748">
              <w:rPr>
                <w:rFonts w:ascii="Times New Roman" w:hAnsi="Times New Roman" w:cs="Times New Roman"/>
                <w:bCs/>
                <w:sz w:val="24"/>
                <w:szCs w:val="24"/>
              </w:rPr>
              <w:t xml:space="preserve"> </w:t>
            </w:r>
            <w:r w:rsidR="00B33CFE" w:rsidRPr="008F0748">
              <w:rPr>
                <w:rFonts w:ascii="Times New Roman" w:hAnsi="Times New Roman" w:cs="Times New Roman"/>
                <w:sz w:val="24"/>
                <w:szCs w:val="24"/>
              </w:rPr>
              <w:t xml:space="preserve">основных положений налогового законодательства, </w:t>
            </w:r>
            <w:r w:rsidR="00B33CFE">
              <w:rPr>
                <w:rFonts w:ascii="Times New Roman" w:hAnsi="Times New Roman" w:cs="Times New Roman"/>
                <w:sz w:val="24"/>
                <w:szCs w:val="24"/>
              </w:rPr>
              <w:t>в части косвенного налогообложения внешнеэкономических субъектов.</w:t>
            </w:r>
          </w:p>
          <w:p w14:paraId="1DD1B7FC" w14:textId="77777777" w:rsidR="0091116D" w:rsidRDefault="0091116D" w:rsidP="00D95B99">
            <w:pPr>
              <w:widowControl w:val="0"/>
              <w:spacing w:after="0" w:line="240" w:lineRule="auto"/>
              <w:jc w:val="both"/>
              <w:rPr>
                <w:rFonts w:ascii="Times New Roman" w:hAnsi="Times New Roman"/>
                <w:b/>
                <w:sz w:val="24"/>
                <w:szCs w:val="24"/>
              </w:rPr>
            </w:pPr>
          </w:p>
          <w:p w14:paraId="1129ED99" w14:textId="0D482035" w:rsidR="00D736CF" w:rsidRPr="0079096B" w:rsidRDefault="00D736CF" w:rsidP="00D95B99">
            <w:pPr>
              <w:widowControl w:val="0"/>
              <w:spacing w:after="0" w:line="240" w:lineRule="auto"/>
              <w:jc w:val="both"/>
              <w:rPr>
                <w:rFonts w:ascii="Times New Roman" w:hAnsi="Times New Roman"/>
                <w:sz w:val="24"/>
                <w:szCs w:val="24"/>
              </w:rPr>
            </w:pPr>
            <w:r w:rsidRPr="0079096B">
              <w:rPr>
                <w:rFonts w:ascii="Times New Roman" w:hAnsi="Times New Roman"/>
                <w:b/>
                <w:sz w:val="24"/>
                <w:szCs w:val="24"/>
              </w:rPr>
              <w:t xml:space="preserve">Умение: </w:t>
            </w:r>
            <w:r w:rsidR="00B33CFE" w:rsidRPr="00B33CFE">
              <w:rPr>
                <w:rFonts w:ascii="Times New Roman" w:hAnsi="Times New Roman" w:cs="Times New Roman"/>
                <w:bCs/>
                <w:sz w:val="24"/>
                <w:szCs w:val="24"/>
              </w:rPr>
              <w:t>оцениват</w:t>
            </w:r>
            <w:r w:rsidR="00B33CFE">
              <w:rPr>
                <w:rFonts w:ascii="Times New Roman" w:hAnsi="Times New Roman" w:cs="Times New Roman"/>
                <w:bCs/>
                <w:sz w:val="24"/>
                <w:szCs w:val="24"/>
              </w:rPr>
              <w:t>ь</w:t>
            </w:r>
            <w:r w:rsidR="00B33CFE" w:rsidRPr="00B33CFE">
              <w:rPr>
                <w:rFonts w:ascii="Times New Roman" w:hAnsi="Times New Roman" w:cs="Times New Roman"/>
                <w:bCs/>
                <w:sz w:val="24"/>
                <w:szCs w:val="24"/>
              </w:rPr>
              <w:t xml:space="preserve"> </w:t>
            </w:r>
            <w:r w:rsidR="00B33CFE">
              <w:rPr>
                <w:rFonts w:ascii="Times New Roman" w:hAnsi="Times New Roman" w:cs="Times New Roman"/>
                <w:bCs/>
                <w:sz w:val="24"/>
                <w:szCs w:val="24"/>
              </w:rPr>
              <w:t>налоговые последствия операций внешне</w:t>
            </w:r>
            <w:r w:rsidR="00B33CFE" w:rsidRPr="00B33CFE">
              <w:rPr>
                <w:rFonts w:ascii="Times New Roman" w:hAnsi="Times New Roman" w:cs="Times New Roman"/>
                <w:bCs/>
                <w:sz w:val="24"/>
                <w:szCs w:val="24"/>
              </w:rPr>
              <w:t>экономических субъекто</w:t>
            </w:r>
            <w:r w:rsidR="00B33CFE">
              <w:rPr>
                <w:rFonts w:ascii="Times New Roman" w:hAnsi="Times New Roman" w:cs="Times New Roman"/>
                <w:bCs/>
                <w:sz w:val="24"/>
                <w:szCs w:val="24"/>
              </w:rPr>
              <w:t xml:space="preserve">в в части НДС, акцизов и </w:t>
            </w:r>
            <w:proofErr w:type="spellStart"/>
            <w:r w:rsidR="00B33CFE">
              <w:rPr>
                <w:rFonts w:ascii="Times New Roman" w:hAnsi="Times New Roman" w:cs="Times New Roman"/>
                <w:bCs/>
                <w:sz w:val="24"/>
                <w:szCs w:val="24"/>
              </w:rPr>
              <w:t>парафискалитетов</w:t>
            </w:r>
            <w:proofErr w:type="spellEnd"/>
            <w:r w:rsidR="00B33CFE">
              <w:rPr>
                <w:rFonts w:ascii="Times New Roman" w:hAnsi="Times New Roman" w:cs="Times New Roman"/>
                <w:bCs/>
                <w:sz w:val="24"/>
                <w:szCs w:val="24"/>
              </w:rPr>
              <w:t>.</w:t>
            </w:r>
          </w:p>
        </w:tc>
        <w:tc>
          <w:tcPr>
            <w:tcW w:w="4790" w:type="dxa"/>
          </w:tcPr>
          <w:p w14:paraId="7E8C011A" w14:textId="77777777" w:rsidR="00146784" w:rsidRDefault="0091116D" w:rsidP="00D95B99">
            <w:pPr>
              <w:widowControl w:val="0"/>
              <w:spacing w:after="0" w:line="240" w:lineRule="auto"/>
              <w:rPr>
                <w:rFonts w:ascii="Times New Roman" w:hAnsi="Times New Roman"/>
                <w:sz w:val="24"/>
                <w:szCs w:val="24"/>
                <w:shd w:val="clear" w:color="auto" w:fill="FFFFFF"/>
              </w:rPr>
            </w:pPr>
            <w:r w:rsidRPr="0091116D">
              <w:rPr>
                <w:rFonts w:ascii="Times New Roman" w:hAnsi="Times New Roman"/>
                <w:b/>
                <w:sz w:val="24"/>
                <w:szCs w:val="24"/>
                <w:shd w:val="clear" w:color="auto" w:fill="FFFFFF"/>
              </w:rPr>
              <w:t>Задание 1</w:t>
            </w:r>
            <w:r w:rsidRPr="0091116D">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Назовите</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особенности</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определения налоговой</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базы по НДС у продавца</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и покупателя с учетом</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сумм, связанных с</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предоплатой товаров,</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работ, услуг?</w:t>
            </w:r>
          </w:p>
          <w:p w14:paraId="6A1EA9FB" w14:textId="54A7C124" w:rsidR="00146784" w:rsidRDefault="00146784" w:rsidP="00D95B99">
            <w:pPr>
              <w:widowControl w:val="0"/>
              <w:spacing w:after="0" w:line="240" w:lineRule="auto"/>
              <w:rPr>
                <w:rFonts w:ascii="Times New Roman" w:hAnsi="Times New Roman"/>
                <w:sz w:val="24"/>
                <w:szCs w:val="24"/>
                <w:shd w:val="clear" w:color="auto" w:fill="FFFFFF"/>
              </w:rPr>
            </w:pPr>
          </w:p>
          <w:p w14:paraId="42A95BFE" w14:textId="763AF7E9" w:rsidR="00146784" w:rsidRDefault="00146784" w:rsidP="00D95B99">
            <w:pPr>
              <w:widowControl w:val="0"/>
              <w:spacing w:after="0" w:line="240" w:lineRule="auto"/>
              <w:rPr>
                <w:rFonts w:ascii="Times New Roman" w:hAnsi="Times New Roman"/>
                <w:sz w:val="24"/>
                <w:szCs w:val="24"/>
                <w:shd w:val="clear" w:color="auto" w:fill="FFFFFF"/>
              </w:rPr>
            </w:pPr>
          </w:p>
          <w:p w14:paraId="4F45A147" w14:textId="61F719A6" w:rsidR="00146784" w:rsidRDefault="00146784" w:rsidP="00D95B99">
            <w:pPr>
              <w:widowControl w:val="0"/>
              <w:spacing w:after="0" w:line="240" w:lineRule="auto"/>
              <w:rPr>
                <w:rFonts w:ascii="Times New Roman" w:hAnsi="Times New Roman"/>
                <w:sz w:val="24"/>
                <w:szCs w:val="24"/>
                <w:shd w:val="clear" w:color="auto" w:fill="FFFFFF"/>
              </w:rPr>
            </w:pPr>
          </w:p>
          <w:p w14:paraId="5F9FE94B" w14:textId="14C5C2FB" w:rsidR="00B33CFE" w:rsidRDefault="00B33CFE" w:rsidP="00D95B99">
            <w:pPr>
              <w:widowControl w:val="0"/>
              <w:spacing w:after="0" w:line="240" w:lineRule="auto"/>
              <w:rPr>
                <w:rFonts w:ascii="Times New Roman" w:hAnsi="Times New Roman"/>
                <w:sz w:val="24"/>
                <w:szCs w:val="24"/>
                <w:shd w:val="clear" w:color="auto" w:fill="FFFFFF"/>
              </w:rPr>
            </w:pPr>
          </w:p>
          <w:p w14:paraId="01D5DDC5" w14:textId="77777777" w:rsidR="00B33CFE" w:rsidRDefault="00B33CFE" w:rsidP="00D95B99">
            <w:pPr>
              <w:widowControl w:val="0"/>
              <w:spacing w:after="0" w:line="240" w:lineRule="auto"/>
              <w:rPr>
                <w:rFonts w:ascii="Times New Roman" w:hAnsi="Times New Roman"/>
                <w:sz w:val="24"/>
                <w:szCs w:val="24"/>
                <w:shd w:val="clear" w:color="auto" w:fill="FFFFFF"/>
              </w:rPr>
            </w:pPr>
          </w:p>
          <w:p w14:paraId="34B48626" w14:textId="77777777" w:rsidR="00D736CF" w:rsidRDefault="0091116D" w:rsidP="00D95B99">
            <w:pPr>
              <w:widowControl w:val="0"/>
              <w:spacing w:after="0" w:line="240" w:lineRule="auto"/>
              <w:rPr>
                <w:rFonts w:ascii="Times New Roman" w:eastAsia="Times New Roman" w:hAnsi="Times New Roman" w:cs="Times New Roman"/>
                <w:sz w:val="24"/>
                <w:szCs w:val="24"/>
              </w:rPr>
            </w:pPr>
            <w:r w:rsidRPr="00146784">
              <w:rPr>
                <w:rFonts w:ascii="Times New Roman" w:hAnsi="Times New Roman"/>
                <w:b/>
                <w:bCs/>
                <w:sz w:val="24"/>
                <w:szCs w:val="24"/>
                <w:shd w:val="clear" w:color="auto" w:fill="FFFFFF"/>
              </w:rPr>
              <w:t>Задание 2</w:t>
            </w:r>
            <w:r w:rsidRPr="0091116D">
              <w:rPr>
                <w:rFonts w:ascii="Times New Roman" w:hAnsi="Times New Roman"/>
                <w:sz w:val="24"/>
                <w:szCs w:val="24"/>
                <w:shd w:val="clear" w:color="auto" w:fill="FFFFFF"/>
              </w:rPr>
              <w:t xml:space="preserve">. </w:t>
            </w:r>
            <w:r w:rsidR="00146784" w:rsidRPr="00A37882">
              <w:rPr>
                <w:rFonts w:ascii="Times New Roman" w:eastAsia="Times New Roman" w:hAnsi="Times New Roman" w:cs="Times New Roman"/>
                <w:sz w:val="24"/>
                <w:szCs w:val="24"/>
              </w:rPr>
              <w:t xml:space="preserve">Российская организация </w:t>
            </w:r>
            <w:r w:rsidR="00146784">
              <w:rPr>
                <w:rFonts w:ascii="Times New Roman" w:eastAsia="Times New Roman" w:hAnsi="Times New Roman" w:cs="Times New Roman"/>
                <w:sz w:val="24"/>
                <w:szCs w:val="24"/>
              </w:rPr>
              <w:t>ПАО</w:t>
            </w:r>
            <w:r w:rsidR="00146784" w:rsidRPr="00A37882">
              <w:rPr>
                <w:rFonts w:ascii="Times New Roman" w:eastAsia="Times New Roman" w:hAnsi="Times New Roman" w:cs="Times New Roman"/>
                <w:sz w:val="24"/>
                <w:szCs w:val="24"/>
              </w:rPr>
              <w:t xml:space="preserve"> «</w:t>
            </w:r>
            <w:proofErr w:type="spellStart"/>
            <w:r w:rsidR="00146784">
              <w:rPr>
                <w:rFonts w:ascii="Times New Roman" w:eastAsia="Times New Roman" w:hAnsi="Times New Roman" w:cs="Times New Roman"/>
                <w:sz w:val="24"/>
                <w:szCs w:val="24"/>
              </w:rPr>
              <w:t>Клоранс</w:t>
            </w:r>
            <w:proofErr w:type="spellEnd"/>
            <w:r w:rsidR="00146784" w:rsidRPr="00A37882">
              <w:rPr>
                <w:rFonts w:ascii="Times New Roman" w:eastAsia="Times New Roman" w:hAnsi="Times New Roman" w:cs="Times New Roman"/>
                <w:sz w:val="24"/>
                <w:szCs w:val="24"/>
              </w:rPr>
              <w:t>» занимается производством и реализацией товаров. В первом квартале совершены следующие операции:</w:t>
            </w:r>
          </w:p>
          <w:p w14:paraId="108D20DB" w14:textId="52F846D4"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1. </w:t>
            </w:r>
            <w:r w:rsidRPr="00146784">
              <w:rPr>
                <w:rFonts w:ascii="Times New Roman" w:hAnsi="Times New Roman"/>
                <w:bCs/>
                <w:sz w:val="24"/>
                <w:szCs w:val="24"/>
              </w:rPr>
              <w:t xml:space="preserve">Отгружена продукция, облагаемая НДС по ставке </w:t>
            </w:r>
            <w:r>
              <w:rPr>
                <w:rFonts w:ascii="Times New Roman" w:hAnsi="Times New Roman"/>
                <w:bCs/>
                <w:sz w:val="24"/>
                <w:szCs w:val="24"/>
              </w:rPr>
              <w:t>20</w:t>
            </w:r>
            <w:r w:rsidRPr="00146784">
              <w:rPr>
                <w:rFonts w:ascii="Times New Roman" w:hAnsi="Times New Roman"/>
                <w:bCs/>
                <w:sz w:val="24"/>
                <w:szCs w:val="24"/>
              </w:rPr>
              <w:t xml:space="preserve">%, трем покупателям, в том числе: </w:t>
            </w:r>
          </w:p>
          <w:p w14:paraId="11323286" w14:textId="2E5470B8"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«Систем» на сумму 3 016 000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 </w:t>
            </w:r>
          </w:p>
          <w:p w14:paraId="4DC904AA" w14:textId="3F13E02C"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w:t>
            </w:r>
            <w:proofErr w:type="spellStart"/>
            <w:r w:rsidRPr="00146784">
              <w:rPr>
                <w:rFonts w:ascii="Times New Roman" w:hAnsi="Times New Roman"/>
                <w:bCs/>
                <w:sz w:val="24"/>
                <w:szCs w:val="24"/>
              </w:rPr>
              <w:t>Контата</w:t>
            </w:r>
            <w:proofErr w:type="spellEnd"/>
            <w:r w:rsidRPr="00146784">
              <w:rPr>
                <w:rFonts w:ascii="Times New Roman" w:hAnsi="Times New Roman"/>
                <w:bCs/>
                <w:sz w:val="24"/>
                <w:szCs w:val="24"/>
              </w:rPr>
              <w:t>» на сумму 4 432 000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w:t>
            </w:r>
          </w:p>
          <w:p w14:paraId="33C4BA43" w14:textId="238DC4E6"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«Ракета» на 4 000 000 руб. (продукция не облагается НДС).</w:t>
            </w:r>
          </w:p>
          <w:p w14:paraId="1D2A6147" w14:textId="6A5FCA43"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2. </w:t>
            </w:r>
            <w:r w:rsidRPr="00146784">
              <w:rPr>
                <w:rFonts w:ascii="Times New Roman" w:hAnsi="Times New Roman"/>
                <w:bCs/>
                <w:sz w:val="24"/>
                <w:szCs w:val="24"/>
              </w:rPr>
              <w:t>По договору мены отгружена продукция на сумму 755 200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 в обмен на сырье. Сырье оприходовано. Сделка признана равнозначной.</w:t>
            </w:r>
          </w:p>
          <w:p w14:paraId="7DE29876" w14:textId="3C81636E"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3. </w:t>
            </w:r>
            <w:r w:rsidRPr="00146784">
              <w:rPr>
                <w:rFonts w:ascii="Times New Roman" w:hAnsi="Times New Roman"/>
                <w:bCs/>
                <w:sz w:val="24"/>
                <w:szCs w:val="24"/>
              </w:rPr>
              <w:t>Оплачены нормируемые рекламные расходы на сумму 188 800 руб., в т.ч. в пределах норматива – 113 280 руб.</w:t>
            </w:r>
          </w:p>
          <w:p w14:paraId="78FFE57E" w14:textId="149EF1B4"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lastRenderedPageBreak/>
              <w:t xml:space="preserve">4. </w:t>
            </w:r>
            <w:r w:rsidRPr="00146784">
              <w:rPr>
                <w:rFonts w:ascii="Times New Roman" w:hAnsi="Times New Roman"/>
                <w:bCs/>
                <w:sz w:val="24"/>
                <w:szCs w:val="24"/>
              </w:rPr>
              <w:t>24 февраля получен аванс за предстоящую реализацию продукции ПАО «Киндер» на сумму 800 000 руб.</w:t>
            </w:r>
          </w:p>
          <w:p w14:paraId="0C141215" w14:textId="629C0F83"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5. </w:t>
            </w:r>
            <w:r w:rsidRPr="00146784">
              <w:rPr>
                <w:rFonts w:ascii="Times New Roman" w:hAnsi="Times New Roman"/>
                <w:bCs/>
                <w:sz w:val="24"/>
                <w:szCs w:val="24"/>
              </w:rPr>
              <w:t>Получен взнос учредителя в уставный капитал на сумму 560 000 руб. 18 января получен заем от ПАО «Сирена» в размере 680 000 руб. под 10% годовых сроком на 1 год.</w:t>
            </w:r>
          </w:p>
          <w:p w14:paraId="7906541E" w14:textId="0205BC5B"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6. </w:t>
            </w:r>
            <w:r w:rsidRPr="00146784">
              <w:rPr>
                <w:rFonts w:ascii="Times New Roman" w:hAnsi="Times New Roman"/>
                <w:bCs/>
                <w:sz w:val="24"/>
                <w:szCs w:val="24"/>
              </w:rPr>
              <w:t>В налоговом периоде списана дебиторская задолженность в размере 400</w:t>
            </w:r>
            <w:r>
              <w:rPr>
                <w:rFonts w:ascii="Times New Roman" w:hAnsi="Times New Roman"/>
                <w:bCs/>
                <w:sz w:val="24"/>
                <w:szCs w:val="24"/>
              </w:rPr>
              <w:t> </w:t>
            </w:r>
            <w:r w:rsidRPr="00146784">
              <w:rPr>
                <w:rFonts w:ascii="Times New Roman" w:hAnsi="Times New Roman"/>
                <w:bCs/>
                <w:sz w:val="24"/>
                <w:szCs w:val="24"/>
              </w:rPr>
              <w:t>000</w:t>
            </w:r>
            <w:r>
              <w:rPr>
                <w:rFonts w:ascii="Times New Roman" w:hAnsi="Times New Roman"/>
                <w:bCs/>
                <w:sz w:val="24"/>
                <w:szCs w:val="24"/>
              </w:rPr>
              <w:t xml:space="preserve"> </w:t>
            </w:r>
            <w:r w:rsidRPr="00146784">
              <w:rPr>
                <w:rFonts w:ascii="Times New Roman" w:hAnsi="Times New Roman"/>
                <w:bCs/>
                <w:sz w:val="24"/>
                <w:szCs w:val="24"/>
              </w:rPr>
              <w:t xml:space="preserve">руб. Организацией приобретено и поставлено на учет оборудование, стоимостью 384 000 руб. (в том числе НДС). Оборудование используется отделом снабжения, который занимается реализацией как облагаемой, так и необлагаемой НДС продукции </w:t>
            </w:r>
          </w:p>
          <w:p w14:paraId="02D5EE5A" w14:textId="18B838D2"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7. </w:t>
            </w:r>
            <w:r w:rsidRPr="00146784">
              <w:rPr>
                <w:rFonts w:ascii="Times New Roman" w:hAnsi="Times New Roman"/>
                <w:bCs/>
                <w:sz w:val="24"/>
                <w:szCs w:val="24"/>
              </w:rPr>
              <w:t xml:space="preserve">Поступили, счет, счет – фактура и акт на коммунальные услуги, потребленные в 1-ом квартале на сумму 472 000 руб., в том числе НДС. Счет оплачен в январе. </w:t>
            </w:r>
          </w:p>
          <w:p w14:paraId="64259217" w14:textId="57BF0AB6"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8. </w:t>
            </w:r>
            <w:r w:rsidRPr="00146784">
              <w:rPr>
                <w:rFonts w:ascii="Times New Roman" w:hAnsi="Times New Roman"/>
                <w:bCs/>
                <w:sz w:val="24"/>
                <w:szCs w:val="24"/>
              </w:rPr>
              <w:t>Перечислена поставщику комплектующих изделий предоплата в сумме 380 800 руб., счет-фактура- получен</w:t>
            </w:r>
          </w:p>
          <w:p w14:paraId="175413FE" w14:textId="77777777" w:rsid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9. </w:t>
            </w:r>
            <w:r w:rsidRPr="00146784">
              <w:rPr>
                <w:rFonts w:ascii="Times New Roman" w:hAnsi="Times New Roman"/>
                <w:bCs/>
                <w:sz w:val="24"/>
                <w:szCs w:val="24"/>
              </w:rPr>
              <w:t>Оприходованы материалы для производства облагаемой НДС продукции на сумму 566 400 руб. Счет – фактура от поставщика материалов получен только на 75% поставки</w:t>
            </w:r>
            <w:r>
              <w:rPr>
                <w:rFonts w:ascii="Times New Roman" w:hAnsi="Times New Roman"/>
                <w:bCs/>
                <w:sz w:val="24"/>
                <w:szCs w:val="24"/>
              </w:rPr>
              <w:t>.</w:t>
            </w:r>
          </w:p>
          <w:p w14:paraId="4F2666A5" w14:textId="77777777"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Задание:</w:t>
            </w:r>
          </w:p>
          <w:p w14:paraId="0F3C9A4A" w14:textId="41B03A9D"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1)</w:t>
            </w:r>
            <w:r>
              <w:rPr>
                <w:rFonts w:ascii="Times New Roman" w:hAnsi="Times New Roman"/>
                <w:bCs/>
                <w:sz w:val="24"/>
                <w:szCs w:val="24"/>
              </w:rPr>
              <w:t xml:space="preserve"> </w:t>
            </w:r>
            <w:r w:rsidRPr="00146784">
              <w:rPr>
                <w:rFonts w:ascii="Times New Roman" w:hAnsi="Times New Roman"/>
                <w:bCs/>
                <w:sz w:val="24"/>
                <w:szCs w:val="24"/>
              </w:rPr>
              <w:t>Определите сумму НДС, уплачиваемую в бюджет.</w:t>
            </w:r>
          </w:p>
          <w:p w14:paraId="24D622DC" w14:textId="5C8714E9" w:rsidR="00146784" w:rsidRPr="0079096B" w:rsidRDefault="00146784" w:rsidP="00D95B99">
            <w:pPr>
              <w:widowControl w:val="0"/>
              <w:spacing w:after="0" w:line="240" w:lineRule="auto"/>
              <w:rPr>
                <w:rFonts w:ascii="Times New Roman" w:hAnsi="Times New Roman"/>
                <w:b/>
                <w:sz w:val="24"/>
                <w:szCs w:val="24"/>
              </w:rPr>
            </w:pPr>
            <w:r w:rsidRPr="00146784">
              <w:rPr>
                <w:rFonts w:ascii="Times New Roman" w:hAnsi="Times New Roman"/>
                <w:bCs/>
                <w:sz w:val="24"/>
                <w:szCs w:val="24"/>
              </w:rPr>
              <w:t>2)</w:t>
            </w:r>
            <w:r>
              <w:rPr>
                <w:rFonts w:ascii="Times New Roman" w:hAnsi="Times New Roman"/>
                <w:bCs/>
                <w:sz w:val="24"/>
                <w:szCs w:val="24"/>
              </w:rPr>
              <w:t xml:space="preserve"> </w:t>
            </w:r>
            <w:r w:rsidRPr="00146784">
              <w:rPr>
                <w:rFonts w:ascii="Times New Roman" w:hAnsi="Times New Roman"/>
                <w:bCs/>
                <w:sz w:val="24"/>
                <w:szCs w:val="24"/>
              </w:rPr>
              <w:t>Укажите сроки уплаты авансовых платежей по НДС.</w:t>
            </w:r>
          </w:p>
        </w:tc>
      </w:tr>
      <w:tr w:rsidR="00D736CF" w:rsidRPr="0079096B" w14:paraId="49C7777A" w14:textId="460410A3" w:rsidTr="002200D7">
        <w:tc>
          <w:tcPr>
            <w:tcW w:w="1271" w:type="dxa"/>
            <w:vMerge/>
          </w:tcPr>
          <w:p w14:paraId="124BB0EB" w14:textId="77777777" w:rsidR="00D736CF" w:rsidRPr="0079096B" w:rsidRDefault="00D736CF" w:rsidP="00D95B99">
            <w:pPr>
              <w:spacing w:after="0" w:line="240" w:lineRule="auto"/>
              <w:rPr>
                <w:rFonts w:ascii="Times New Roman" w:hAnsi="Times New Roman"/>
                <w:sz w:val="24"/>
                <w:szCs w:val="24"/>
              </w:rPr>
            </w:pPr>
          </w:p>
        </w:tc>
        <w:tc>
          <w:tcPr>
            <w:tcW w:w="1418" w:type="dxa"/>
          </w:tcPr>
          <w:p w14:paraId="7CCEDA05" w14:textId="65F25967" w:rsidR="00D736CF" w:rsidRPr="0079096B" w:rsidRDefault="00146784" w:rsidP="00D95B99">
            <w:pPr>
              <w:spacing w:after="0" w:line="240" w:lineRule="auto"/>
              <w:jc w:val="both"/>
              <w:rPr>
                <w:rFonts w:ascii="Times New Roman" w:hAnsi="Times New Roman"/>
                <w:sz w:val="24"/>
                <w:szCs w:val="24"/>
                <w:lang w:eastAsia="en-US"/>
              </w:rPr>
            </w:pPr>
            <w:r w:rsidRPr="00BC7C9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268" w:type="dxa"/>
          </w:tcPr>
          <w:p w14:paraId="268EE9EE" w14:textId="7F0FCD70" w:rsidR="00D736CF" w:rsidRPr="0079096B" w:rsidRDefault="00D736CF" w:rsidP="00D95B99">
            <w:pPr>
              <w:widowControl w:val="0"/>
              <w:spacing w:after="0" w:line="240" w:lineRule="auto"/>
              <w:jc w:val="both"/>
              <w:rPr>
                <w:rFonts w:ascii="Times New Roman" w:hAnsi="Times New Roman"/>
                <w:sz w:val="24"/>
                <w:szCs w:val="24"/>
              </w:rPr>
            </w:pPr>
            <w:r w:rsidRPr="0079096B">
              <w:rPr>
                <w:rFonts w:ascii="Times New Roman" w:hAnsi="Times New Roman"/>
                <w:b/>
                <w:sz w:val="24"/>
                <w:szCs w:val="24"/>
              </w:rPr>
              <w:t xml:space="preserve">Знание: </w:t>
            </w:r>
            <w:r w:rsidR="008823D5" w:rsidRPr="008F0748">
              <w:rPr>
                <w:rFonts w:ascii="Times New Roman" w:hAnsi="Times New Roman" w:cs="Times New Roman"/>
                <w:sz w:val="24"/>
                <w:szCs w:val="24"/>
              </w:rPr>
              <w:t xml:space="preserve">налогового инструментария для принятия </w:t>
            </w:r>
            <w:r w:rsidR="008823D5">
              <w:rPr>
                <w:rFonts w:ascii="Times New Roman" w:hAnsi="Times New Roman" w:cs="Times New Roman"/>
                <w:sz w:val="24"/>
                <w:szCs w:val="24"/>
              </w:rPr>
              <w:t xml:space="preserve">внешнеторговыми компаниями </w:t>
            </w:r>
            <w:r w:rsidR="008823D5" w:rsidRPr="008F0748">
              <w:rPr>
                <w:rFonts w:ascii="Times New Roman" w:hAnsi="Times New Roman" w:cs="Times New Roman"/>
                <w:sz w:val="24"/>
                <w:szCs w:val="24"/>
              </w:rPr>
              <w:t>эффективных финансовых решений</w:t>
            </w:r>
            <w:r w:rsidR="00DF5B60" w:rsidRPr="0079096B">
              <w:rPr>
                <w:rFonts w:ascii="Times New Roman" w:hAnsi="Times New Roman"/>
                <w:sz w:val="24"/>
                <w:szCs w:val="24"/>
              </w:rPr>
              <w:t>.</w:t>
            </w:r>
          </w:p>
          <w:p w14:paraId="1D9A4D16" w14:textId="77777777" w:rsidR="0091116D" w:rsidRPr="002200D7" w:rsidRDefault="0091116D" w:rsidP="00D95B99">
            <w:pPr>
              <w:widowControl w:val="0"/>
              <w:tabs>
                <w:tab w:val="num" w:pos="1134"/>
              </w:tabs>
              <w:spacing w:after="0" w:line="240" w:lineRule="auto"/>
              <w:jc w:val="both"/>
              <w:rPr>
                <w:rFonts w:ascii="Times New Roman" w:hAnsi="Times New Roman"/>
                <w:bCs/>
                <w:sz w:val="24"/>
                <w:szCs w:val="24"/>
              </w:rPr>
            </w:pPr>
          </w:p>
          <w:p w14:paraId="53B10988" w14:textId="263CCAD6" w:rsidR="00D736CF" w:rsidRPr="0079096B" w:rsidRDefault="00D736CF" w:rsidP="00D95B99">
            <w:pPr>
              <w:widowControl w:val="0"/>
              <w:tabs>
                <w:tab w:val="num" w:pos="1134"/>
              </w:tabs>
              <w:spacing w:after="0" w:line="240" w:lineRule="auto"/>
              <w:jc w:val="both"/>
              <w:rPr>
                <w:rFonts w:ascii="Times New Roman" w:hAnsi="Times New Roman"/>
                <w:sz w:val="24"/>
                <w:szCs w:val="24"/>
              </w:rPr>
            </w:pPr>
            <w:r w:rsidRPr="0079096B">
              <w:rPr>
                <w:rFonts w:ascii="Times New Roman" w:hAnsi="Times New Roman"/>
                <w:b/>
                <w:sz w:val="24"/>
                <w:szCs w:val="24"/>
              </w:rPr>
              <w:t xml:space="preserve">Умение: </w:t>
            </w:r>
            <w:r w:rsidR="00DF5B60" w:rsidRPr="008F0748">
              <w:rPr>
                <w:rFonts w:ascii="Times New Roman" w:hAnsi="Times New Roman" w:cs="Times New Roman"/>
                <w:sz w:val="24"/>
                <w:szCs w:val="24"/>
              </w:rPr>
              <w:t>проводить расчеты показателей эффективности использования налоговых инструментов в деятельности компаний</w:t>
            </w:r>
            <w:r w:rsidR="00DF5B60" w:rsidRPr="0079096B">
              <w:rPr>
                <w:rFonts w:ascii="Times New Roman" w:hAnsi="Times New Roman"/>
                <w:sz w:val="24"/>
                <w:szCs w:val="24"/>
              </w:rPr>
              <w:t>.</w:t>
            </w:r>
          </w:p>
        </w:tc>
        <w:tc>
          <w:tcPr>
            <w:tcW w:w="4790" w:type="dxa"/>
          </w:tcPr>
          <w:p w14:paraId="737D2B9D" w14:textId="6C0C5472" w:rsidR="00D33101" w:rsidRDefault="0091116D" w:rsidP="00D95B99">
            <w:pPr>
              <w:widowControl w:val="0"/>
              <w:spacing w:after="0" w:line="240" w:lineRule="auto"/>
              <w:rPr>
                <w:rFonts w:ascii="Times New Roman" w:hAnsi="Times New Roman"/>
                <w:bCs/>
                <w:sz w:val="24"/>
                <w:szCs w:val="24"/>
                <w:shd w:val="clear" w:color="auto" w:fill="FFFFFF"/>
              </w:rPr>
            </w:pPr>
            <w:r w:rsidRPr="0091116D">
              <w:rPr>
                <w:rFonts w:ascii="Times New Roman" w:hAnsi="Times New Roman"/>
                <w:b/>
                <w:sz w:val="24"/>
                <w:szCs w:val="24"/>
              </w:rPr>
              <w:t xml:space="preserve">Задание 1. </w:t>
            </w:r>
            <w:r w:rsidR="002200D7" w:rsidRPr="002200D7">
              <w:rPr>
                <w:rFonts w:ascii="Times New Roman" w:hAnsi="Times New Roman"/>
                <w:bCs/>
                <w:sz w:val="24"/>
                <w:szCs w:val="24"/>
                <w:shd w:val="clear" w:color="auto" w:fill="FFFFFF"/>
              </w:rPr>
              <w:t xml:space="preserve">Вычеты по </w:t>
            </w:r>
            <w:r w:rsidR="002200D7">
              <w:rPr>
                <w:rFonts w:ascii="Times New Roman" w:hAnsi="Times New Roman"/>
                <w:bCs/>
                <w:sz w:val="24"/>
                <w:szCs w:val="24"/>
                <w:shd w:val="clear" w:color="auto" w:fill="FFFFFF"/>
              </w:rPr>
              <w:t>НДС:</w:t>
            </w:r>
            <w:r w:rsidR="002200D7" w:rsidRPr="002200D7">
              <w:rPr>
                <w:rFonts w:ascii="Times New Roman" w:hAnsi="Times New Roman"/>
                <w:bCs/>
                <w:sz w:val="24"/>
                <w:szCs w:val="24"/>
                <w:shd w:val="clear" w:color="auto" w:fill="FFFFFF"/>
              </w:rPr>
              <w:t xml:space="preserve"> порядок</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применения.</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Случаи восстановления НДС, особенности восстановления НДС по</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основным средствам и нематериальным активам, недвижимому</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имуществу.</w:t>
            </w:r>
          </w:p>
          <w:p w14:paraId="30109785" w14:textId="129CB82E" w:rsidR="002200D7" w:rsidRPr="002200D7" w:rsidRDefault="002200D7" w:rsidP="00D95B99">
            <w:pPr>
              <w:widowControl w:val="0"/>
              <w:spacing w:after="0" w:line="240" w:lineRule="auto"/>
              <w:rPr>
                <w:rFonts w:ascii="Times New Roman" w:hAnsi="Times New Roman"/>
                <w:bCs/>
                <w:sz w:val="24"/>
                <w:szCs w:val="24"/>
                <w:shd w:val="clear" w:color="auto" w:fill="FFFFFF"/>
              </w:rPr>
            </w:pPr>
          </w:p>
          <w:p w14:paraId="16C83054" w14:textId="18F2C409" w:rsidR="00DF5B60" w:rsidRDefault="00DF5B60" w:rsidP="00D95B99">
            <w:pPr>
              <w:widowControl w:val="0"/>
              <w:spacing w:after="0" w:line="240" w:lineRule="auto"/>
              <w:rPr>
                <w:rFonts w:ascii="Times New Roman" w:hAnsi="Times New Roman"/>
                <w:bCs/>
                <w:sz w:val="24"/>
                <w:szCs w:val="24"/>
                <w:shd w:val="clear" w:color="auto" w:fill="FFFFFF"/>
              </w:rPr>
            </w:pPr>
          </w:p>
          <w:p w14:paraId="77781ADC" w14:textId="77777777" w:rsidR="002200D7" w:rsidRPr="002200D7" w:rsidRDefault="002200D7" w:rsidP="00D95B99">
            <w:pPr>
              <w:widowControl w:val="0"/>
              <w:spacing w:after="0" w:line="240" w:lineRule="auto"/>
              <w:rPr>
                <w:rFonts w:ascii="Times New Roman" w:hAnsi="Times New Roman"/>
                <w:bCs/>
                <w:sz w:val="24"/>
                <w:szCs w:val="24"/>
                <w:shd w:val="clear" w:color="auto" w:fill="FFFFFF"/>
              </w:rPr>
            </w:pPr>
          </w:p>
          <w:p w14:paraId="42E251C3" w14:textId="77777777" w:rsidR="002200D7" w:rsidRPr="002200D7" w:rsidRDefault="0091116D" w:rsidP="00D95B99">
            <w:pPr>
              <w:spacing w:after="0" w:line="240" w:lineRule="auto"/>
              <w:jc w:val="both"/>
              <w:rPr>
                <w:rFonts w:ascii="Times New Roman" w:hAnsi="Times New Roman"/>
                <w:bCs/>
                <w:sz w:val="24"/>
                <w:szCs w:val="24"/>
                <w:shd w:val="clear" w:color="auto" w:fill="FFFFFF"/>
              </w:rPr>
            </w:pPr>
            <w:r w:rsidRPr="0091116D">
              <w:rPr>
                <w:rFonts w:ascii="Times New Roman" w:hAnsi="Times New Roman"/>
                <w:b/>
                <w:sz w:val="24"/>
                <w:szCs w:val="24"/>
                <w:shd w:val="clear" w:color="auto" w:fill="FFFFFF"/>
              </w:rPr>
              <w:t>Задание 2.</w:t>
            </w:r>
            <w:r w:rsidRPr="0091116D">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Нефтеперерабатывающий завод (НПЗ) занимается производством автомобильного и прямогонного бензина, а также переработкой прямогонного бензина (имеются соответствующие свидетельства). В августе НПЗ осуществлены следующие операции:</w:t>
            </w:r>
          </w:p>
          <w:p w14:paraId="7F6771AA" w14:textId="5932961F"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1)</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Из собственной нефти произведено 190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автомобильного бензина класса 3 и реализовано потребителям.</w:t>
            </w:r>
          </w:p>
          <w:p w14:paraId="3E808011" w14:textId="039A26B5"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2)</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16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бензина класса 3 передано на давальческих началах ООО «Прогресс» для </w:t>
            </w:r>
            <w:r w:rsidRPr="002200D7">
              <w:rPr>
                <w:rFonts w:ascii="Times New Roman" w:hAnsi="Times New Roman"/>
                <w:bCs/>
                <w:sz w:val="24"/>
                <w:szCs w:val="24"/>
                <w:shd w:val="clear" w:color="auto" w:fill="FFFFFF"/>
              </w:rPr>
              <w:lastRenderedPageBreak/>
              <w:t>производства автомобильного бензина класса 4. Произведенный бензин организация-переработчик передала НПЗ.</w:t>
            </w:r>
          </w:p>
          <w:p w14:paraId="62BDE903" w14:textId="592F2E6B"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3)</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10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произведенного автомобильного бензина класса 4 передано для собственных нужд в транспортное структурное подразделение завода.</w:t>
            </w:r>
          </w:p>
          <w:p w14:paraId="2AA0F3F4" w14:textId="377EEE78"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4)</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произведенного прямогонного бензина реализовано ООО «Астра», имеющему свидетельство на переработку прямогонного бензина, для производства продукции нефтехимии. Копия договора с покупателем прямогонного бензина и реестр счетов-фактур с отметкой налоговой инспекции представлены в налоговые органы в установленном законодательством порядке.</w:t>
            </w:r>
          </w:p>
          <w:p w14:paraId="7BBBA5A3" w14:textId="0B9B91D5"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5)</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30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произведенного прямогонного бензина реализовано ООО «Лотос», не имеющему свидетельства на переработку прямогонного бензина.</w:t>
            </w:r>
          </w:p>
          <w:p w14:paraId="68CE61C9" w14:textId="6AB636E3"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6)</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Из 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приобретенного прямогонного бензина путем смешения с присадками получено 100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автомобильного бензина класса 3, который реализован потребителям.</w:t>
            </w:r>
          </w:p>
          <w:p w14:paraId="508A5AB9" w14:textId="266E00D3"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7)</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Произведено и оприходовано 90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прямогонного бензина, из которого 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использовано для производства продукции нефтехимии (продукция нефтехимии произведена в результате химических превращений, протекающих при температуре выше 700 градусов Цельсия), 20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 для производства бензола.</w:t>
            </w:r>
          </w:p>
          <w:p w14:paraId="24FF1854" w14:textId="07C16A30" w:rsidR="0091116D" w:rsidRPr="0091116D"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8)</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Определите сумму налогового вычета и сумму акциза, подлежащую уплате в бюджет заводом за налоговый период, укажите срок уплаты налога.</w:t>
            </w:r>
          </w:p>
        </w:tc>
      </w:tr>
      <w:tr w:rsidR="00D736CF" w:rsidRPr="0079096B" w14:paraId="0CC0EC54" w14:textId="6955238F" w:rsidTr="00DF5B60">
        <w:tc>
          <w:tcPr>
            <w:tcW w:w="1271" w:type="dxa"/>
            <w:vMerge w:val="restart"/>
          </w:tcPr>
          <w:p w14:paraId="10F95C22" w14:textId="2EAE7CFD" w:rsidR="00D736CF" w:rsidRPr="0079096B" w:rsidRDefault="00D736CF" w:rsidP="00D95B99">
            <w:pPr>
              <w:spacing w:after="0" w:line="240" w:lineRule="auto"/>
              <w:rPr>
                <w:rFonts w:ascii="Times New Roman" w:hAnsi="Times New Roman"/>
                <w:sz w:val="24"/>
                <w:szCs w:val="24"/>
              </w:rPr>
            </w:pPr>
            <w:r w:rsidRPr="0079096B">
              <w:rPr>
                <w:rFonts w:ascii="Times New Roman" w:hAnsi="Times New Roman"/>
                <w:b/>
                <w:sz w:val="24"/>
                <w:szCs w:val="24"/>
              </w:rPr>
              <w:lastRenderedPageBreak/>
              <w:t>ПКН-</w:t>
            </w:r>
            <w:r w:rsidR="002200D7">
              <w:rPr>
                <w:rFonts w:ascii="Times New Roman" w:hAnsi="Times New Roman"/>
                <w:b/>
                <w:sz w:val="24"/>
                <w:szCs w:val="24"/>
              </w:rPr>
              <w:t>6</w:t>
            </w:r>
            <w:r>
              <w:rPr>
                <w:rFonts w:ascii="Times New Roman" w:hAnsi="Times New Roman"/>
                <w:b/>
                <w:sz w:val="24"/>
                <w:szCs w:val="24"/>
              </w:rPr>
              <w:t xml:space="preserve"> </w:t>
            </w:r>
            <w:r w:rsidR="002200D7" w:rsidRPr="008B2FB4">
              <w:rPr>
                <w:rFonts w:ascii="Times New Roman" w:hAnsi="Times New Roman" w:cs="Times New Roman"/>
                <w:sz w:val="24"/>
                <w:szCs w:val="24"/>
              </w:rPr>
              <w:t>Способность предлагать решения профессиональных задач в меняющихся финансов</w:t>
            </w:r>
            <w:r w:rsidR="002200D7">
              <w:rPr>
                <w:rFonts w:ascii="Times New Roman" w:hAnsi="Times New Roman" w:cs="Times New Roman"/>
                <w:sz w:val="24"/>
                <w:szCs w:val="24"/>
              </w:rPr>
              <w:t>о-экономических условиях</w:t>
            </w:r>
          </w:p>
        </w:tc>
        <w:tc>
          <w:tcPr>
            <w:tcW w:w="1418" w:type="dxa"/>
          </w:tcPr>
          <w:p w14:paraId="49504D1B" w14:textId="683FB689" w:rsidR="00D736CF" w:rsidRPr="0079096B" w:rsidRDefault="00D736CF" w:rsidP="00D95B99">
            <w:pPr>
              <w:spacing w:after="0" w:line="240" w:lineRule="auto"/>
              <w:jc w:val="both"/>
              <w:rPr>
                <w:rFonts w:ascii="Times New Roman" w:hAnsi="Times New Roman"/>
                <w:sz w:val="24"/>
                <w:szCs w:val="24"/>
              </w:rPr>
            </w:pPr>
            <w:r w:rsidRPr="0079096B">
              <w:rPr>
                <w:rFonts w:ascii="Times New Roman" w:hAnsi="Times New Roman" w:cs="Times New Roman"/>
                <w:sz w:val="24"/>
                <w:szCs w:val="24"/>
              </w:rPr>
              <w:t>1.</w:t>
            </w:r>
            <w:r w:rsidR="002200D7">
              <w:rPr>
                <w:rFonts w:ascii="Times New Roman" w:hAnsi="Times New Roman" w:cs="Times New Roman"/>
                <w:sz w:val="24"/>
                <w:szCs w:val="24"/>
              </w:rPr>
              <w:t xml:space="preserve"> </w:t>
            </w:r>
            <w:r w:rsidR="002200D7">
              <w:rPr>
                <w:rFonts w:ascii="Times New Roman" w:hAnsi="Times New Roman"/>
                <w:sz w:val="24"/>
                <w:szCs w:val="24"/>
              </w:rPr>
              <w:t xml:space="preserve">Понимает содержание и логику проведения анализа деятельности экономического субъекта, приемы обоснования оперативных, тактических и </w:t>
            </w:r>
            <w:r w:rsidR="002200D7">
              <w:rPr>
                <w:rFonts w:ascii="Times New Roman" w:hAnsi="Times New Roman"/>
                <w:sz w:val="24"/>
                <w:szCs w:val="24"/>
              </w:rPr>
              <w:lastRenderedPageBreak/>
              <w:t>стратегических управленческих решений</w:t>
            </w:r>
            <w:r w:rsidRPr="0079096B">
              <w:rPr>
                <w:rFonts w:ascii="Times New Roman" w:hAnsi="Times New Roman" w:cs="Times New Roman"/>
                <w:sz w:val="24"/>
                <w:szCs w:val="24"/>
              </w:rPr>
              <w:t>.</w:t>
            </w:r>
          </w:p>
        </w:tc>
        <w:tc>
          <w:tcPr>
            <w:tcW w:w="2268" w:type="dxa"/>
          </w:tcPr>
          <w:p w14:paraId="28AAECF6" w14:textId="2BFE5670"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lastRenderedPageBreak/>
              <w:t>Знание:</w:t>
            </w:r>
            <w:r w:rsidRPr="0079096B">
              <w:rPr>
                <w:rFonts w:ascii="Times New Roman" w:hAnsi="Times New Roman"/>
                <w:sz w:val="24"/>
                <w:szCs w:val="24"/>
              </w:rPr>
              <w:t xml:space="preserve"> </w:t>
            </w:r>
            <w:r w:rsidR="008823D5" w:rsidRPr="00F70AA5">
              <w:rPr>
                <w:rStyle w:val="markedcontent"/>
                <w:rFonts w:ascii="Times New Roman" w:hAnsi="Times New Roman" w:cs="Times New Roman"/>
                <w:sz w:val="24"/>
                <w:szCs w:val="24"/>
              </w:rPr>
              <w:t xml:space="preserve">алгоритма исчисления налоговых баз, </w:t>
            </w:r>
            <w:r w:rsidR="008823D5">
              <w:rPr>
                <w:rStyle w:val="markedcontent"/>
                <w:rFonts w:ascii="Times New Roman" w:hAnsi="Times New Roman" w:cs="Times New Roman"/>
                <w:sz w:val="24"/>
                <w:szCs w:val="24"/>
              </w:rPr>
              <w:t xml:space="preserve">оценки влияния </w:t>
            </w:r>
            <w:r w:rsidR="008823D5" w:rsidRPr="00F70AA5">
              <w:rPr>
                <w:rStyle w:val="markedcontent"/>
                <w:rFonts w:ascii="Times New Roman" w:hAnsi="Times New Roman" w:cs="Times New Roman"/>
                <w:sz w:val="24"/>
                <w:szCs w:val="24"/>
              </w:rPr>
              <w:t>налогообложения</w:t>
            </w:r>
            <w:r w:rsidR="008823D5">
              <w:rPr>
                <w:rStyle w:val="markedcontent"/>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хозяйственных</w:t>
            </w:r>
            <w:r w:rsidR="008823D5">
              <w:rPr>
                <w:rStyle w:val="markedcontent"/>
                <w:rFonts w:ascii="Times New Roman" w:hAnsi="Times New Roman" w:cs="Times New Roman"/>
                <w:sz w:val="24"/>
                <w:szCs w:val="24"/>
              </w:rPr>
              <w:t xml:space="preserve"> операций на управленческие решения внешнеэкономических субъектов</w:t>
            </w:r>
            <w:r w:rsidRPr="0079096B">
              <w:rPr>
                <w:rFonts w:ascii="Times New Roman" w:hAnsi="Times New Roman"/>
                <w:sz w:val="24"/>
                <w:szCs w:val="24"/>
              </w:rPr>
              <w:t>.</w:t>
            </w:r>
          </w:p>
          <w:p w14:paraId="1E979852" w14:textId="76FDBA9E" w:rsidR="00517246" w:rsidRDefault="00517246" w:rsidP="00D95B99">
            <w:pPr>
              <w:widowControl w:val="0"/>
              <w:tabs>
                <w:tab w:val="num" w:pos="1134"/>
              </w:tabs>
              <w:spacing w:after="0" w:line="240" w:lineRule="auto"/>
              <w:rPr>
                <w:rFonts w:ascii="Times New Roman" w:hAnsi="Times New Roman"/>
                <w:sz w:val="24"/>
                <w:szCs w:val="24"/>
              </w:rPr>
            </w:pPr>
          </w:p>
          <w:p w14:paraId="40515F47" w14:textId="053E3E3A"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Умение: </w:t>
            </w:r>
            <w:r w:rsidR="00DF5B60" w:rsidRPr="008F0748">
              <w:rPr>
                <w:rFonts w:ascii="Times New Roman" w:hAnsi="Times New Roman" w:cs="Times New Roman"/>
                <w:sz w:val="24"/>
                <w:szCs w:val="24"/>
              </w:rPr>
              <w:t>использовать налоговые льготы для развития инвестицион</w:t>
            </w:r>
            <w:r w:rsidR="00DF5B60" w:rsidRPr="008F0748">
              <w:rPr>
                <w:rFonts w:ascii="Times New Roman" w:hAnsi="Times New Roman" w:cs="Times New Roman"/>
                <w:sz w:val="24"/>
                <w:szCs w:val="24"/>
              </w:rPr>
              <w:lastRenderedPageBreak/>
              <w:t>ной и операционной</w:t>
            </w:r>
            <w:r w:rsidR="00DF5B60" w:rsidRPr="0079096B">
              <w:rPr>
                <w:rFonts w:ascii="Times New Roman" w:hAnsi="Times New Roman"/>
                <w:sz w:val="24"/>
                <w:szCs w:val="24"/>
              </w:rPr>
              <w:t>.</w:t>
            </w:r>
          </w:p>
        </w:tc>
        <w:tc>
          <w:tcPr>
            <w:tcW w:w="4790" w:type="dxa"/>
          </w:tcPr>
          <w:p w14:paraId="0C045E05" w14:textId="46971FDF" w:rsidR="00517246" w:rsidRPr="00DF5B60" w:rsidRDefault="00517246" w:rsidP="00D95B99">
            <w:pPr>
              <w:pStyle w:val="1"/>
              <w:shd w:val="clear" w:color="auto" w:fill="FFFFFF"/>
              <w:spacing w:before="0" w:line="240" w:lineRule="auto"/>
              <w:jc w:val="both"/>
              <w:rPr>
                <w:rFonts w:ascii="Times New Roman" w:eastAsiaTheme="minorEastAsia" w:hAnsi="Times New Roman" w:cs="Times New Roman"/>
                <w:b w:val="0"/>
                <w:bCs w:val="0"/>
                <w:color w:val="auto"/>
                <w:sz w:val="24"/>
                <w:szCs w:val="24"/>
                <w:shd w:val="clear" w:color="auto" w:fill="FFFFFF"/>
              </w:rPr>
            </w:pPr>
            <w:r w:rsidRPr="00DF5B60">
              <w:rPr>
                <w:rFonts w:ascii="Times New Roman" w:eastAsiaTheme="minorEastAsia" w:hAnsi="Times New Roman" w:cs="Times New Roman"/>
                <w:color w:val="auto"/>
                <w:sz w:val="24"/>
                <w:szCs w:val="24"/>
                <w:shd w:val="clear" w:color="auto" w:fill="FFFFFF"/>
              </w:rPr>
              <w:lastRenderedPageBreak/>
              <w:t>Задание 1</w:t>
            </w:r>
            <w:r w:rsidRPr="00DF5B60">
              <w:rPr>
                <w:rFonts w:ascii="Times New Roman" w:eastAsiaTheme="minorEastAsia" w:hAnsi="Times New Roman" w:cs="Times New Roman"/>
                <w:b w:val="0"/>
                <w:bCs w:val="0"/>
                <w:color w:val="auto"/>
                <w:sz w:val="24"/>
                <w:szCs w:val="24"/>
                <w:shd w:val="clear" w:color="auto" w:fill="FFFFFF"/>
              </w:rPr>
              <w:t xml:space="preserve">. </w:t>
            </w:r>
            <w:r w:rsidR="00D95B99" w:rsidRPr="00DF5B60">
              <w:rPr>
                <w:rFonts w:ascii="Times New Roman" w:eastAsiaTheme="minorEastAsia" w:hAnsi="Times New Roman" w:cs="Times New Roman"/>
                <w:b w:val="0"/>
                <w:bCs w:val="0"/>
                <w:color w:val="auto"/>
                <w:sz w:val="24"/>
                <w:szCs w:val="24"/>
                <w:shd w:val="clear" w:color="auto" w:fill="FFFFFF"/>
              </w:rPr>
              <w:t>Особенности определения налоговой базы по НДС при осуществлении посреднической деятельности на основе договоров комиссии, поручения или агентского договора. 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r w:rsidRPr="00DF5B60">
              <w:rPr>
                <w:rFonts w:ascii="Times New Roman" w:eastAsiaTheme="minorEastAsia" w:hAnsi="Times New Roman" w:cs="Times New Roman"/>
                <w:b w:val="0"/>
                <w:bCs w:val="0"/>
                <w:color w:val="auto"/>
                <w:sz w:val="24"/>
                <w:szCs w:val="24"/>
                <w:shd w:val="clear" w:color="auto" w:fill="FFFFFF"/>
              </w:rPr>
              <w:t>.</w:t>
            </w:r>
          </w:p>
          <w:p w14:paraId="61892047" w14:textId="77777777" w:rsidR="00517246" w:rsidRPr="00DF5B60" w:rsidRDefault="00517246" w:rsidP="00D95B99">
            <w:pPr>
              <w:spacing w:after="0" w:line="240" w:lineRule="auto"/>
              <w:jc w:val="both"/>
              <w:rPr>
                <w:rFonts w:ascii="Times New Roman" w:hAnsi="Times New Roman" w:cs="Times New Roman"/>
                <w:sz w:val="24"/>
                <w:szCs w:val="24"/>
              </w:rPr>
            </w:pPr>
          </w:p>
          <w:p w14:paraId="1E9C5E57" w14:textId="77777777" w:rsidR="00DF5B60" w:rsidRDefault="00517246" w:rsidP="00DF5B60">
            <w:pPr>
              <w:spacing w:after="0" w:line="240" w:lineRule="auto"/>
              <w:jc w:val="both"/>
              <w:rPr>
                <w:rStyle w:val="markedcontent"/>
                <w:rFonts w:ascii="Times New Roman" w:hAnsi="Times New Roman" w:cs="Times New Roman"/>
                <w:sz w:val="24"/>
                <w:szCs w:val="24"/>
              </w:rPr>
            </w:pPr>
            <w:r w:rsidRPr="00DF5B60">
              <w:rPr>
                <w:rFonts w:ascii="Times New Roman" w:hAnsi="Times New Roman" w:cs="Times New Roman"/>
                <w:b/>
                <w:bCs/>
                <w:sz w:val="24"/>
                <w:szCs w:val="24"/>
              </w:rPr>
              <w:t>Задание 2</w:t>
            </w:r>
            <w:r w:rsidRPr="00DF5B60">
              <w:rPr>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ООО</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«Технология»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осуществляет</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облагаемые 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необлагаемые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операции. За налоговый</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период (1 квартал)</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выручка от реализации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облагаемой</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НДС по ставке 10 %</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составила 870 000 руб.,</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необлагаемой – 130</w:t>
            </w:r>
            <w:r w:rsidR="00DF5B60">
              <w:rPr>
                <w:rStyle w:val="markedcontent"/>
                <w:rFonts w:ascii="Times New Roman" w:hAnsi="Times New Roman" w:cs="Times New Roman"/>
                <w:sz w:val="24"/>
                <w:szCs w:val="24"/>
              </w:rPr>
              <w:t> </w:t>
            </w:r>
            <w:r w:rsidR="00DF5B60" w:rsidRPr="00DF5B60">
              <w:rPr>
                <w:rStyle w:val="markedcontent"/>
                <w:rFonts w:ascii="Times New Roman" w:hAnsi="Times New Roman" w:cs="Times New Roman"/>
                <w:sz w:val="24"/>
                <w:szCs w:val="24"/>
              </w:rPr>
              <w:t>000</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руб. Приобретены</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lastRenderedPageBreak/>
              <w:t>материалы для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производства</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облагаемой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на сумму</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265 000 руб. 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комплектующие для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необлагаемой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на сумму</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72 000 руб. (с учетом</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НДС по ставке 20%).</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Счета</w:t>
            </w:r>
            <w:r w:rsidR="00DF5B60">
              <w:rPr>
                <w:rStyle w:val="markedcontent"/>
                <w:rFonts w:ascii="Times New Roman" w:hAnsi="Times New Roman" w:cs="Times New Roman"/>
                <w:sz w:val="24"/>
                <w:szCs w:val="24"/>
              </w:rPr>
              <w:t>-</w:t>
            </w:r>
            <w:r w:rsidR="00DF5B60" w:rsidRPr="00DF5B60">
              <w:rPr>
                <w:rStyle w:val="markedcontent"/>
                <w:rFonts w:ascii="Times New Roman" w:hAnsi="Times New Roman" w:cs="Times New Roman"/>
                <w:sz w:val="24"/>
                <w:szCs w:val="24"/>
              </w:rPr>
              <w:t>фактуры</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оформлены в</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соответствии 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установленными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требованиями.</w:t>
            </w:r>
          </w:p>
          <w:p w14:paraId="02420503" w14:textId="42259AB8" w:rsidR="00D95B99" w:rsidRPr="00DF5B60" w:rsidRDefault="00DF5B60" w:rsidP="00DF5B60">
            <w:pPr>
              <w:spacing w:after="0" w:line="240" w:lineRule="auto"/>
              <w:jc w:val="both"/>
              <w:rPr>
                <w:rFonts w:ascii="Times New Roman" w:hAnsi="Times New Roman" w:cs="Times New Roman"/>
                <w:sz w:val="24"/>
                <w:szCs w:val="24"/>
              </w:rPr>
            </w:pPr>
            <w:r w:rsidRPr="00DF5B60">
              <w:rPr>
                <w:rStyle w:val="markedcontent"/>
                <w:rFonts w:ascii="Times New Roman" w:hAnsi="Times New Roman" w:cs="Times New Roman"/>
                <w:sz w:val="24"/>
                <w:szCs w:val="24"/>
              </w:rPr>
              <w:t>Рассчитайте НДС к</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уплате в бюджет в</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случае раздельного учета</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облагаемых и</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необлагаемых НДС</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операций. Каковы</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налоговые последствия</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отказа организации от</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раздельного учета</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облагаемых и</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необлагаемых НДС</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операций?</w:t>
            </w:r>
          </w:p>
        </w:tc>
      </w:tr>
      <w:tr w:rsidR="00D736CF" w:rsidRPr="0079096B" w14:paraId="5C624E35" w14:textId="39C6F252" w:rsidTr="002200D7">
        <w:tc>
          <w:tcPr>
            <w:tcW w:w="1271" w:type="dxa"/>
            <w:vMerge/>
          </w:tcPr>
          <w:p w14:paraId="3D298DB3" w14:textId="77777777" w:rsidR="00D736CF" w:rsidRPr="0079096B" w:rsidRDefault="00D736CF" w:rsidP="00D95B99">
            <w:pPr>
              <w:spacing w:after="0" w:line="240" w:lineRule="auto"/>
              <w:rPr>
                <w:rFonts w:ascii="Times New Roman" w:hAnsi="Times New Roman"/>
                <w:sz w:val="24"/>
                <w:szCs w:val="24"/>
              </w:rPr>
            </w:pPr>
          </w:p>
        </w:tc>
        <w:tc>
          <w:tcPr>
            <w:tcW w:w="1418" w:type="dxa"/>
          </w:tcPr>
          <w:p w14:paraId="7E2DE7D0" w14:textId="36FA240A" w:rsidR="00D736CF" w:rsidRPr="0079096B" w:rsidRDefault="00D736CF" w:rsidP="00D95B99">
            <w:pPr>
              <w:spacing w:after="0" w:line="240" w:lineRule="auto"/>
              <w:jc w:val="both"/>
              <w:rPr>
                <w:rFonts w:ascii="Times New Roman" w:hAnsi="Times New Roman"/>
                <w:sz w:val="24"/>
                <w:szCs w:val="24"/>
                <w:lang w:eastAsia="en-US"/>
              </w:rPr>
            </w:pPr>
            <w:r w:rsidRPr="0079096B">
              <w:rPr>
                <w:rFonts w:ascii="Times New Roman" w:hAnsi="Times New Roman" w:cs="Times New Roman"/>
                <w:sz w:val="24"/>
                <w:szCs w:val="24"/>
              </w:rPr>
              <w:t xml:space="preserve">2. </w:t>
            </w:r>
            <w:r w:rsidR="002200D7" w:rsidRPr="00125C7A">
              <w:rPr>
                <w:rFonts w:ascii="Times New Roman" w:hAnsi="Times New Roman"/>
                <w:sz w:val="24"/>
                <w:szCs w:val="24"/>
              </w:rPr>
              <w:t>Предлагает варианты решения профессиональных задач в условиях неопределенности</w:t>
            </w:r>
            <w:r w:rsidRPr="0079096B">
              <w:rPr>
                <w:rFonts w:ascii="Times New Roman" w:hAnsi="Times New Roman" w:cs="Times New Roman"/>
                <w:sz w:val="24"/>
                <w:szCs w:val="24"/>
              </w:rPr>
              <w:t>.</w:t>
            </w:r>
          </w:p>
        </w:tc>
        <w:tc>
          <w:tcPr>
            <w:tcW w:w="2268" w:type="dxa"/>
          </w:tcPr>
          <w:p w14:paraId="422303F5" w14:textId="105E1ECE"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Знание: </w:t>
            </w:r>
            <w:r w:rsidR="00DF5B60" w:rsidRPr="002200D7">
              <w:rPr>
                <w:rStyle w:val="markedcontent"/>
                <w:rFonts w:ascii="Times New Roman" w:hAnsi="Times New Roman" w:cs="Times New Roman"/>
                <w:sz w:val="24"/>
                <w:szCs w:val="24"/>
              </w:rPr>
              <w:t>приемов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обоснования</w:t>
            </w:r>
            <w:r w:rsidR="00DF5B60">
              <w:t xml:space="preserve"> </w:t>
            </w:r>
            <w:r w:rsidR="00DF5B60" w:rsidRPr="002200D7">
              <w:rPr>
                <w:rStyle w:val="markedcontent"/>
                <w:rFonts w:ascii="Times New Roman" w:hAnsi="Times New Roman" w:cs="Times New Roman"/>
                <w:sz w:val="24"/>
                <w:szCs w:val="24"/>
              </w:rPr>
              <w:t>оперативных,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тактических 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стратегических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 сфере</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налогообложения</w:t>
            </w:r>
            <w:r w:rsidR="00B33CFE">
              <w:t>.</w:t>
            </w:r>
          </w:p>
          <w:p w14:paraId="0FF495A8" w14:textId="77777777" w:rsidR="00517246" w:rsidRDefault="00517246" w:rsidP="00D95B99">
            <w:pPr>
              <w:widowControl w:val="0"/>
              <w:tabs>
                <w:tab w:val="num" w:pos="1134"/>
              </w:tabs>
              <w:spacing w:after="0" w:line="240" w:lineRule="auto"/>
              <w:rPr>
                <w:rFonts w:ascii="Times New Roman" w:hAnsi="Times New Roman"/>
                <w:b/>
                <w:bCs/>
                <w:sz w:val="24"/>
                <w:szCs w:val="24"/>
              </w:rPr>
            </w:pPr>
          </w:p>
          <w:p w14:paraId="545BAF56" w14:textId="2BACAF54"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Умеет: </w:t>
            </w:r>
            <w:r w:rsidR="00DF5B60" w:rsidRPr="002200D7">
              <w:rPr>
                <w:rStyle w:val="markedcontent"/>
                <w:rFonts w:ascii="Times New Roman" w:hAnsi="Times New Roman" w:cs="Times New Roman"/>
                <w:sz w:val="24"/>
                <w:szCs w:val="24"/>
              </w:rPr>
              <w:t>прогнозировать</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последствия</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налогового</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характера при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принятии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различных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практических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ситуациях</w:t>
            </w:r>
            <w:r w:rsidR="00B33CFE">
              <w:t>.</w:t>
            </w:r>
          </w:p>
        </w:tc>
        <w:tc>
          <w:tcPr>
            <w:tcW w:w="4790" w:type="dxa"/>
          </w:tcPr>
          <w:p w14:paraId="12883F64" w14:textId="4951DD84" w:rsidR="00517246" w:rsidRPr="00DF5B60" w:rsidRDefault="00517246" w:rsidP="00DF5B60">
            <w:pPr>
              <w:pStyle w:val="1"/>
              <w:shd w:val="clear" w:color="auto" w:fill="FFFFFF"/>
              <w:spacing w:before="0" w:line="240" w:lineRule="auto"/>
              <w:rPr>
                <w:rFonts w:ascii="Times New Roman" w:eastAsiaTheme="minorEastAsia" w:hAnsi="Times New Roman"/>
                <w:b w:val="0"/>
                <w:color w:val="auto"/>
                <w:sz w:val="24"/>
                <w:szCs w:val="24"/>
                <w:shd w:val="clear" w:color="auto" w:fill="FFFFFF"/>
              </w:rPr>
            </w:pPr>
            <w:r w:rsidRPr="00DF5B60">
              <w:rPr>
                <w:rFonts w:ascii="Times New Roman" w:eastAsiaTheme="minorEastAsia" w:hAnsi="Times New Roman"/>
                <w:color w:val="auto"/>
                <w:sz w:val="24"/>
                <w:szCs w:val="24"/>
                <w:shd w:val="clear" w:color="auto" w:fill="FFFFFF"/>
              </w:rPr>
              <w:t>Задание 1.</w:t>
            </w:r>
            <w:r w:rsidRP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Сформулируйте порядок</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определения налоговой</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базы по НДС при</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реализации товаров</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(работ, услуг)</w:t>
            </w:r>
            <w:r w:rsidRPr="00DF5B60">
              <w:rPr>
                <w:rFonts w:ascii="Times New Roman" w:eastAsiaTheme="minorEastAsia" w:hAnsi="Times New Roman"/>
                <w:b w:val="0"/>
                <w:color w:val="auto"/>
                <w:sz w:val="24"/>
                <w:szCs w:val="24"/>
                <w:shd w:val="clear" w:color="auto" w:fill="FFFFFF"/>
              </w:rPr>
              <w:t>.</w:t>
            </w:r>
          </w:p>
          <w:p w14:paraId="54AA2D4A" w14:textId="64ABEB9D" w:rsidR="00D736CF" w:rsidRDefault="00D736CF" w:rsidP="00DF5B60">
            <w:pPr>
              <w:widowControl w:val="0"/>
              <w:tabs>
                <w:tab w:val="num" w:pos="1134"/>
              </w:tabs>
              <w:spacing w:after="0" w:line="240" w:lineRule="auto"/>
              <w:rPr>
                <w:rFonts w:ascii="Times New Roman" w:hAnsi="Times New Roman"/>
                <w:b/>
                <w:bCs/>
                <w:sz w:val="24"/>
                <w:szCs w:val="24"/>
              </w:rPr>
            </w:pPr>
          </w:p>
          <w:p w14:paraId="327ADDFF" w14:textId="2EA3520F" w:rsidR="00DF5B60" w:rsidRDefault="00DF5B60" w:rsidP="00DF5B60">
            <w:pPr>
              <w:widowControl w:val="0"/>
              <w:tabs>
                <w:tab w:val="num" w:pos="1134"/>
              </w:tabs>
              <w:spacing w:after="0" w:line="240" w:lineRule="auto"/>
              <w:rPr>
                <w:rFonts w:ascii="Times New Roman" w:hAnsi="Times New Roman"/>
                <w:b/>
                <w:bCs/>
                <w:sz w:val="24"/>
                <w:szCs w:val="24"/>
              </w:rPr>
            </w:pPr>
          </w:p>
          <w:p w14:paraId="4A8FDBCC" w14:textId="0BEFEC7E" w:rsidR="00DF5B60" w:rsidRDefault="00DF5B60" w:rsidP="00DF5B60">
            <w:pPr>
              <w:widowControl w:val="0"/>
              <w:tabs>
                <w:tab w:val="num" w:pos="1134"/>
              </w:tabs>
              <w:spacing w:after="0" w:line="240" w:lineRule="auto"/>
              <w:rPr>
                <w:rFonts w:ascii="Times New Roman" w:hAnsi="Times New Roman"/>
                <w:b/>
                <w:bCs/>
                <w:sz w:val="24"/>
                <w:szCs w:val="24"/>
              </w:rPr>
            </w:pPr>
          </w:p>
          <w:p w14:paraId="0E5046EA" w14:textId="38BD27C5" w:rsidR="00DF5B60" w:rsidRDefault="00DF5B60" w:rsidP="00DF5B60">
            <w:pPr>
              <w:widowControl w:val="0"/>
              <w:tabs>
                <w:tab w:val="num" w:pos="1134"/>
              </w:tabs>
              <w:spacing w:after="0" w:line="240" w:lineRule="auto"/>
              <w:rPr>
                <w:rFonts w:ascii="Times New Roman" w:hAnsi="Times New Roman"/>
                <w:b/>
                <w:bCs/>
                <w:sz w:val="24"/>
                <w:szCs w:val="24"/>
              </w:rPr>
            </w:pPr>
          </w:p>
          <w:p w14:paraId="4BAB8336" w14:textId="77777777" w:rsidR="00DF5B60" w:rsidRPr="00DF5B60" w:rsidRDefault="00DF5B60" w:rsidP="00DF5B60">
            <w:pPr>
              <w:widowControl w:val="0"/>
              <w:tabs>
                <w:tab w:val="num" w:pos="1134"/>
              </w:tabs>
              <w:spacing w:after="0" w:line="240" w:lineRule="auto"/>
              <w:rPr>
                <w:rFonts w:ascii="Times New Roman" w:hAnsi="Times New Roman"/>
                <w:b/>
                <w:bCs/>
                <w:sz w:val="24"/>
                <w:szCs w:val="24"/>
              </w:rPr>
            </w:pPr>
          </w:p>
          <w:p w14:paraId="14D06C36" w14:textId="77777777" w:rsidR="00DF5B60" w:rsidRPr="00DF5B60" w:rsidRDefault="00DF5B60" w:rsidP="00DF5B60">
            <w:pPr>
              <w:widowControl w:val="0"/>
              <w:tabs>
                <w:tab w:val="num" w:pos="1134"/>
              </w:tabs>
              <w:spacing w:after="0" w:line="240" w:lineRule="auto"/>
              <w:rPr>
                <w:rFonts w:ascii="Times New Roman" w:hAnsi="Times New Roman"/>
                <w:b/>
                <w:bCs/>
                <w:sz w:val="24"/>
                <w:szCs w:val="24"/>
              </w:rPr>
            </w:pPr>
          </w:p>
          <w:p w14:paraId="0042B708" w14:textId="77777777" w:rsidR="00DF5B60" w:rsidRPr="00DF5B60" w:rsidRDefault="00517246" w:rsidP="00DF5B60">
            <w:pPr>
              <w:spacing w:after="0" w:line="240" w:lineRule="auto"/>
              <w:jc w:val="both"/>
              <w:rPr>
                <w:rFonts w:ascii="Times New Roman" w:hAnsi="Times New Roman"/>
                <w:sz w:val="24"/>
                <w:szCs w:val="24"/>
              </w:rPr>
            </w:pPr>
            <w:r w:rsidRPr="00DF5B60">
              <w:rPr>
                <w:rFonts w:ascii="Times New Roman" w:hAnsi="Times New Roman"/>
                <w:b/>
                <w:bCs/>
                <w:sz w:val="24"/>
                <w:szCs w:val="24"/>
                <w:shd w:val="clear" w:color="auto" w:fill="FFFFFF"/>
              </w:rPr>
              <w:t>Задание 2</w:t>
            </w:r>
            <w:r w:rsidRPr="00DF5B60">
              <w:rPr>
                <w:rFonts w:ascii="Times New Roman" w:hAnsi="Times New Roman"/>
                <w:sz w:val="24"/>
                <w:szCs w:val="24"/>
                <w:shd w:val="clear" w:color="auto" w:fill="FFFFFF"/>
              </w:rPr>
              <w:t xml:space="preserve">. </w:t>
            </w:r>
            <w:r w:rsidR="00DF5B60" w:rsidRPr="00DF5B60">
              <w:rPr>
                <w:rFonts w:ascii="Times New Roman" w:hAnsi="Times New Roman"/>
                <w:sz w:val="24"/>
                <w:szCs w:val="24"/>
              </w:rPr>
              <w:t>Российская организация осуществляет производство и реализацию продукции производственного назначения. В II квартале организация произвела следующие операции:</w:t>
            </w:r>
          </w:p>
          <w:p w14:paraId="1A74656E"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1. Во втором квартале произведено и реализовано – 1440 единиц продукции, в т.ч.:</w:t>
            </w:r>
          </w:p>
          <w:p w14:paraId="7E63F74A"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- 240 единиц экспортировано (необходимые документы не представлены);</w:t>
            </w:r>
          </w:p>
          <w:p w14:paraId="5C12C148"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- 120 единиц переданы в рамках договора мены (сделка равнозначная);</w:t>
            </w:r>
          </w:p>
          <w:p w14:paraId="568DCCAF"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- 16 единиц были переданы безвозмездно контрагенту;</w:t>
            </w:r>
          </w:p>
          <w:p w14:paraId="18F23423"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остальная продукция реализована оптовым покупателям. Себестоимость единицы продукции в налоговом периоде составляла – 7 600 руб. Цена реализации в налоговом периоде –10 400 руб. без НДС.</w:t>
            </w:r>
          </w:p>
          <w:p w14:paraId="1EC6DF09"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2. В марте организация передала в качестве своего взноса в уставный капитал другой российской организации продукцию собственного производства стоимостью 96 тыс. рублей.</w:t>
            </w:r>
          </w:p>
          <w:p w14:paraId="4E671836"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3. Партия бракованной продукции, реализованная в предыдущем квартале, была возвращена организации покупателем на сумму 207 736 руб. (в том числе НДС).</w:t>
            </w:r>
          </w:p>
          <w:p w14:paraId="6418B571"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xml:space="preserve">4. Оприходованы товары в сумме 350 00 руб. (без НДС) под перечисленную во втором квартале предоплату в размере 290 000 руб. </w:t>
            </w:r>
            <w:r w:rsidRPr="00DF5B60">
              <w:rPr>
                <w:rFonts w:ascii="Times New Roman" w:hAnsi="Times New Roman"/>
                <w:sz w:val="24"/>
                <w:szCs w:val="24"/>
              </w:rPr>
              <w:lastRenderedPageBreak/>
              <w:t>(счет-фактура от поставщика получен)</w:t>
            </w:r>
          </w:p>
          <w:p w14:paraId="22F5AA7C"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5. Получена частичная оплата в счет предстоящей поставки в сумме 520 000 руб., аванс не предусмотрен условиями договора</w:t>
            </w:r>
          </w:p>
          <w:p w14:paraId="459A293E"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6. Расходы на покупку картины (для оформления приемной директора) стоимостью 65,6 тыс. руб., в т.ч. НДС. Счет-фактура имеется, сумма НДС в нем выделена</w:t>
            </w:r>
          </w:p>
          <w:p w14:paraId="462D1354"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7. Передано в уставный капитал ООО «Ромашка» основное средство, первоначальная стоимость которого 285 000 руб., сумма начисленной амортизации на момент передачи 144 000 руб.</w:t>
            </w:r>
          </w:p>
          <w:p w14:paraId="4A4B5542"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8. Оплачен счет за услуги информационного агентства в Латвии (не имеет представительства на территории РФ), выполнившего маркетинговые исследования на своей территории. Стоимость работ по договору составила 1 200 евро (1 евро=75 руб.)</w:t>
            </w:r>
          </w:p>
          <w:p w14:paraId="4712935A"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xml:space="preserve">Задание: </w:t>
            </w:r>
          </w:p>
          <w:p w14:paraId="2EABBD63"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1) Определите сумму НДС, уплачиваемую в бюджет.</w:t>
            </w:r>
          </w:p>
          <w:p w14:paraId="204B1068" w14:textId="2BC468E4" w:rsidR="00517246" w:rsidRPr="00DF5B60" w:rsidRDefault="00DF5B60" w:rsidP="00DF5B60">
            <w:pPr>
              <w:pStyle w:val="1"/>
              <w:shd w:val="clear" w:color="auto" w:fill="FFFFFF"/>
              <w:spacing w:before="0" w:line="240" w:lineRule="auto"/>
              <w:rPr>
                <w:rFonts w:ascii="Times New Roman" w:hAnsi="Times New Roman"/>
                <w:b w:val="0"/>
                <w:bCs w:val="0"/>
                <w:color w:val="auto"/>
                <w:sz w:val="24"/>
                <w:szCs w:val="24"/>
              </w:rPr>
            </w:pPr>
            <w:r w:rsidRPr="00DF5B60">
              <w:rPr>
                <w:rFonts w:ascii="Times New Roman" w:hAnsi="Times New Roman"/>
                <w:b w:val="0"/>
                <w:bCs w:val="0"/>
                <w:color w:val="auto"/>
                <w:sz w:val="24"/>
                <w:szCs w:val="24"/>
              </w:rPr>
              <w:t>2)</w:t>
            </w:r>
            <w:r w:rsidRPr="00DF5B60">
              <w:rPr>
                <w:rFonts w:ascii="Times New Roman" w:hAnsi="Times New Roman"/>
                <w:color w:val="auto"/>
                <w:sz w:val="24"/>
                <w:szCs w:val="24"/>
              </w:rPr>
              <w:t xml:space="preserve"> </w:t>
            </w:r>
            <w:r w:rsidRPr="00DF5B60">
              <w:rPr>
                <w:rFonts w:ascii="Times New Roman" w:hAnsi="Times New Roman"/>
                <w:b w:val="0"/>
                <w:bCs w:val="0"/>
                <w:color w:val="auto"/>
                <w:sz w:val="24"/>
                <w:szCs w:val="24"/>
              </w:rPr>
              <w:t>Укажите сроки уплаты авансовых платежей по НДС.</w:t>
            </w:r>
          </w:p>
        </w:tc>
      </w:tr>
    </w:tbl>
    <w:p w14:paraId="3AC3A3AE" w14:textId="63F1D9A5" w:rsidR="00D736CF" w:rsidRDefault="00D736CF" w:rsidP="00647FA3">
      <w:pPr>
        <w:spacing w:after="0"/>
        <w:ind w:firstLine="567"/>
        <w:jc w:val="both"/>
        <w:outlineLvl w:val="1"/>
        <w:rPr>
          <w:rFonts w:ascii="Times New Roman" w:hAnsi="Times New Roman"/>
          <w:b/>
          <w:sz w:val="28"/>
          <w:szCs w:val="28"/>
        </w:rPr>
      </w:pPr>
    </w:p>
    <w:p w14:paraId="676D9CAA" w14:textId="71403E6B" w:rsidR="00664436" w:rsidRPr="000A1ADB" w:rsidRDefault="00664436" w:rsidP="00D33101">
      <w:pPr>
        <w:widowControl w:val="0"/>
        <w:spacing w:after="0" w:line="360" w:lineRule="auto"/>
        <w:jc w:val="center"/>
        <w:outlineLvl w:val="0"/>
        <w:rPr>
          <w:rFonts w:ascii="Times New Roman" w:hAnsi="Times New Roman" w:cs="Times New Roman"/>
          <w:b/>
          <w:snapToGrid w:val="0"/>
          <w:color w:val="000000"/>
          <w:sz w:val="28"/>
          <w:szCs w:val="28"/>
          <w:lang w:val="en-US"/>
        </w:rPr>
      </w:pPr>
      <w:r w:rsidRPr="00664436">
        <w:rPr>
          <w:rFonts w:ascii="Times New Roman" w:hAnsi="Times New Roman" w:cs="Times New Roman"/>
          <w:b/>
          <w:snapToGrid w:val="0"/>
          <w:color w:val="000000"/>
          <w:sz w:val="28"/>
          <w:szCs w:val="28"/>
        </w:rPr>
        <w:t>Примерные</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вопросы</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к</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экзамену</w:t>
      </w:r>
      <w:bookmarkEnd w:id="18"/>
    </w:p>
    <w:p w14:paraId="2BD9518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w:t>
      </w:r>
      <w:r w:rsidRPr="000A1ADB">
        <w:rPr>
          <w:rFonts w:ascii="Times New Roman" w:hAnsi="Times New Roman" w:cs="Times New Roman"/>
          <w:bCs/>
          <w:sz w:val="28"/>
          <w:szCs w:val="28"/>
          <w:lang w:val="en-US"/>
        </w:rPr>
        <w:tab/>
        <w:t>The essence of tax as an economic and legal category. The concept of tax in the tax legislation of Russia and foreign countries.</w:t>
      </w:r>
    </w:p>
    <w:p w14:paraId="4B1A4C7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w:t>
      </w:r>
      <w:r w:rsidRPr="000A1ADB">
        <w:rPr>
          <w:rFonts w:ascii="Times New Roman" w:hAnsi="Times New Roman" w:cs="Times New Roman"/>
          <w:bCs/>
          <w:sz w:val="28"/>
          <w:szCs w:val="28"/>
          <w:lang w:val="en-US"/>
        </w:rPr>
        <w:tab/>
        <w:t>Functions and purpose of taxes in Russian and OECD country's economies.</w:t>
      </w:r>
    </w:p>
    <w:p w14:paraId="4AF52F13"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3.</w:t>
      </w:r>
      <w:r w:rsidRPr="000A1ADB">
        <w:rPr>
          <w:rFonts w:ascii="Times New Roman" w:hAnsi="Times New Roman" w:cs="Times New Roman"/>
          <w:bCs/>
          <w:sz w:val="28"/>
          <w:szCs w:val="28"/>
          <w:lang w:val="en-US"/>
        </w:rPr>
        <w:tab/>
        <w:t>Classifications of taxes by mode of imposition, taxable base, economic function, legal criteria. The structure of various types of taxes in Russia and OECD countries.</w:t>
      </w:r>
    </w:p>
    <w:p w14:paraId="3B1BD9A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4.</w:t>
      </w:r>
      <w:r w:rsidRPr="000A1ADB">
        <w:rPr>
          <w:rFonts w:ascii="Times New Roman" w:hAnsi="Times New Roman" w:cs="Times New Roman"/>
          <w:bCs/>
          <w:sz w:val="28"/>
          <w:szCs w:val="28"/>
          <w:lang w:val="en-US"/>
        </w:rPr>
        <w:tab/>
        <w:t>Elements of a tax: definition, characteristics. The essence and types of tax rates.</w:t>
      </w:r>
    </w:p>
    <w:p w14:paraId="367A794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5.</w:t>
      </w:r>
      <w:r w:rsidRPr="000A1ADB">
        <w:rPr>
          <w:rFonts w:ascii="Times New Roman" w:hAnsi="Times New Roman" w:cs="Times New Roman"/>
          <w:bCs/>
          <w:sz w:val="28"/>
          <w:szCs w:val="28"/>
          <w:lang w:val="en-US"/>
        </w:rPr>
        <w:tab/>
        <w:t>General characteristics of federal taxes and fees in Russia.</w:t>
      </w:r>
    </w:p>
    <w:p w14:paraId="138C1BF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6.</w:t>
      </w:r>
      <w:r w:rsidRPr="000A1ADB">
        <w:rPr>
          <w:rFonts w:ascii="Times New Roman" w:hAnsi="Times New Roman" w:cs="Times New Roman"/>
          <w:bCs/>
          <w:sz w:val="28"/>
          <w:szCs w:val="28"/>
          <w:lang w:val="en-US"/>
        </w:rPr>
        <w:tab/>
        <w:t>General characteristics of regional, and local taxes in Russia.</w:t>
      </w:r>
    </w:p>
    <w:p w14:paraId="0119DE40"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7.</w:t>
      </w:r>
      <w:r w:rsidRPr="000A1ADB">
        <w:rPr>
          <w:rFonts w:ascii="Times New Roman" w:hAnsi="Times New Roman" w:cs="Times New Roman"/>
          <w:bCs/>
          <w:sz w:val="28"/>
          <w:szCs w:val="28"/>
          <w:lang w:val="en-US"/>
        </w:rPr>
        <w:tab/>
        <w:t>Taxation of sole proprietors: general principles, simplified tax system, patent-based simplified tax system, personal income tax with professional deductions.</w:t>
      </w:r>
    </w:p>
    <w:p w14:paraId="586FF8F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8.</w:t>
      </w:r>
      <w:r w:rsidRPr="000A1ADB">
        <w:rPr>
          <w:rFonts w:ascii="Times New Roman" w:hAnsi="Times New Roman" w:cs="Times New Roman"/>
          <w:bCs/>
          <w:sz w:val="28"/>
          <w:szCs w:val="28"/>
          <w:lang w:val="en-US"/>
        </w:rPr>
        <w:tab/>
        <w:t>General characteristics of corporate profit tax in Russia and OECD countries: taxpayers, tax object and base, tax rates, tax and reporting periods.</w:t>
      </w:r>
    </w:p>
    <w:p w14:paraId="5AAF1304"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9.</w:t>
      </w:r>
      <w:r w:rsidRPr="000A1ADB">
        <w:rPr>
          <w:rFonts w:ascii="Times New Roman" w:hAnsi="Times New Roman" w:cs="Times New Roman"/>
          <w:bCs/>
          <w:sz w:val="28"/>
          <w:szCs w:val="28"/>
          <w:lang w:val="en-US"/>
        </w:rPr>
        <w:tab/>
        <w:t>Loss offsetting rules under corporate income tax in Russia and OECD countries. Special loss offsetting rules on certain types of activity under the Russian tax code.</w:t>
      </w:r>
    </w:p>
    <w:p w14:paraId="09796C5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10.</w:t>
      </w:r>
      <w:r w:rsidRPr="000A1ADB">
        <w:rPr>
          <w:rFonts w:ascii="Times New Roman" w:hAnsi="Times New Roman" w:cs="Times New Roman"/>
          <w:bCs/>
          <w:sz w:val="28"/>
          <w:szCs w:val="28"/>
          <w:lang w:val="en-US"/>
        </w:rPr>
        <w:tab/>
        <w:t>Profits tax reporting and payment procedures under the Russian tax code: monthly payment system based on estimated profits or actual profits, quarterly payment system.</w:t>
      </w:r>
    </w:p>
    <w:p w14:paraId="123E81C1"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11.</w:t>
      </w:r>
      <w:r w:rsidRPr="000A1ADB">
        <w:rPr>
          <w:rFonts w:ascii="Times New Roman" w:hAnsi="Times New Roman" w:cs="Times New Roman"/>
          <w:bCs/>
          <w:sz w:val="28"/>
          <w:szCs w:val="28"/>
          <w:lang w:val="en-US"/>
        </w:rPr>
        <w:tab/>
        <w:t>Allocation of profits tax among separate subdivisions under the Russian tax code.</w:t>
      </w:r>
    </w:p>
    <w:p w14:paraId="0304806A"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lastRenderedPageBreak/>
        <w:t>12.</w:t>
      </w:r>
      <w:r w:rsidRPr="000A1ADB">
        <w:rPr>
          <w:rFonts w:ascii="Times New Roman" w:hAnsi="Times New Roman" w:cs="Times New Roman"/>
          <w:bCs/>
          <w:sz w:val="28"/>
          <w:szCs w:val="28"/>
          <w:lang w:val="en-US"/>
        </w:rPr>
        <w:tab/>
        <w:t>Incomes and expenses classifications for corporate profit tax purposes in Russia. Date of income's (expense's) recognition.</w:t>
      </w:r>
    </w:p>
    <w:p w14:paraId="5EBF17EE"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13.</w:t>
      </w:r>
      <w:r w:rsidRPr="000A1ADB">
        <w:rPr>
          <w:rFonts w:ascii="Times New Roman" w:hAnsi="Times New Roman" w:cs="Times New Roman"/>
          <w:bCs/>
          <w:sz w:val="28"/>
          <w:szCs w:val="28"/>
          <w:lang w:val="en-US"/>
        </w:rPr>
        <w:tab/>
        <w:t>Accruals method of income and expense recognition for corporate profit tax purposes under the Russian tax code.</w:t>
      </w:r>
    </w:p>
    <w:p w14:paraId="6405F2D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14.</w:t>
      </w:r>
      <w:r w:rsidRPr="000A1ADB">
        <w:rPr>
          <w:rFonts w:ascii="Times New Roman" w:hAnsi="Times New Roman" w:cs="Times New Roman"/>
          <w:bCs/>
          <w:sz w:val="28"/>
          <w:szCs w:val="28"/>
          <w:lang w:val="en-US"/>
        </w:rPr>
        <w:tab/>
        <w:t>Cash method of income and expense recognition for corporate profit tax purposes: characteristic, taxable profits calculations algorithm, date of incomes, and expenses recognition.</w:t>
      </w:r>
    </w:p>
    <w:p w14:paraId="5342B3E4"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15.</w:t>
      </w:r>
      <w:r w:rsidRPr="000A1ADB">
        <w:rPr>
          <w:rFonts w:ascii="Times New Roman" w:hAnsi="Times New Roman" w:cs="Times New Roman"/>
          <w:bCs/>
          <w:sz w:val="28"/>
          <w:szCs w:val="28"/>
          <w:lang w:val="en-US"/>
        </w:rPr>
        <w:tab/>
        <w:t>Allocation of direct and indirect expenses of production operations under the Russian tax code.</w:t>
      </w:r>
    </w:p>
    <w:p w14:paraId="40FC271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16.</w:t>
      </w:r>
      <w:r w:rsidRPr="000A1ADB">
        <w:rPr>
          <w:rFonts w:ascii="Times New Roman" w:hAnsi="Times New Roman" w:cs="Times New Roman"/>
          <w:bCs/>
          <w:sz w:val="28"/>
          <w:szCs w:val="28"/>
          <w:lang w:val="en-US"/>
        </w:rPr>
        <w:tab/>
        <w:t>Allocation of direct and indirect expenses of trading operations under the Russian tax code.</w:t>
      </w:r>
    </w:p>
    <w:p w14:paraId="24748176"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17.</w:t>
      </w:r>
      <w:r w:rsidRPr="000A1ADB">
        <w:rPr>
          <w:rFonts w:ascii="Times New Roman" w:hAnsi="Times New Roman" w:cs="Times New Roman"/>
          <w:bCs/>
          <w:sz w:val="28"/>
          <w:szCs w:val="28"/>
          <w:lang w:val="en-US"/>
        </w:rPr>
        <w:tab/>
        <w:t>Tax depreciation: definition of depreciable property and its tax costs. One-off write-off.</w:t>
      </w:r>
    </w:p>
    <w:p w14:paraId="2497591F"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18.</w:t>
      </w:r>
      <w:r w:rsidRPr="000A1ADB">
        <w:rPr>
          <w:rFonts w:ascii="Times New Roman" w:hAnsi="Times New Roman" w:cs="Times New Roman"/>
          <w:bCs/>
          <w:sz w:val="28"/>
          <w:szCs w:val="28"/>
          <w:lang w:val="en-US"/>
        </w:rPr>
        <w:tab/>
        <w:t>Methods of tax depreciation. Straight-line and non-linear methods of depreciation for corporate profit tax purposes. Special depreciation coefficients for corporate profit tax purposes in Russia.</w:t>
      </w:r>
    </w:p>
    <w:p w14:paraId="5D42B82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19.</w:t>
      </w:r>
      <w:r w:rsidRPr="000A1ADB">
        <w:rPr>
          <w:rFonts w:ascii="Times New Roman" w:hAnsi="Times New Roman" w:cs="Times New Roman"/>
          <w:bCs/>
          <w:sz w:val="28"/>
          <w:szCs w:val="28"/>
          <w:lang w:val="en-US"/>
        </w:rPr>
        <w:tab/>
        <w:t>Treatment of business travel and training (educational) expenses under the Russian tax code: types, deductibility limits, and recognition rules for corporate profit tax purposes.</w:t>
      </w:r>
    </w:p>
    <w:p w14:paraId="639F8B5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20.</w:t>
      </w:r>
      <w:r w:rsidRPr="000A1ADB">
        <w:rPr>
          <w:rFonts w:ascii="Times New Roman" w:hAnsi="Times New Roman" w:cs="Times New Roman"/>
          <w:bCs/>
          <w:sz w:val="28"/>
          <w:szCs w:val="28"/>
          <w:lang w:val="en-US"/>
        </w:rPr>
        <w:tab/>
        <w:t>Treatment of advertising expenses and business entertainment expenses under the Russian tax code: types, deductibility limits, and recognition rules for corporate income tax purposes.</w:t>
      </w:r>
    </w:p>
    <w:p w14:paraId="7AB1FE11"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21.</w:t>
      </w:r>
      <w:r w:rsidRPr="000A1ADB">
        <w:rPr>
          <w:rFonts w:ascii="Times New Roman" w:hAnsi="Times New Roman" w:cs="Times New Roman"/>
          <w:bCs/>
          <w:sz w:val="28"/>
          <w:szCs w:val="28"/>
          <w:lang w:val="en-US"/>
        </w:rPr>
        <w:tab/>
        <w:t>Treatment of insurance expenses under the Russian tax code: types, deductibility limits, and recognition rules for corporate income tax purposes.</w:t>
      </w:r>
    </w:p>
    <w:p w14:paraId="196CD47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22.</w:t>
      </w:r>
      <w:r w:rsidRPr="000A1ADB">
        <w:rPr>
          <w:rFonts w:ascii="Times New Roman" w:hAnsi="Times New Roman" w:cs="Times New Roman"/>
          <w:bCs/>
          <w:sz w:val="28"/>
          <w:szCs w:val="28"/>
          <w:lang w:val="en-US"/>
        </w:rPr>
        <w:tab/>
        <w:t>Bad debt allowances under the Russian tax code.</w:t>
      </w:r>
    </w:p>
    <w:p w14:paraId="7F20215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23.</w:t>
      </w:r>
      <w:r w:rsidRPr="000A1ADB">
        <w:rPr>
          <w:rFonts w:ascii="Times New Roman" w:hAnsi="Times New Roman" w:cs="Times New Roman"/>
          <w:bCs/>
          <w:sz w:val="28"/>
          <w:szCs w:val="28"/>
          <w:lang w:val="en-US"/>
        </w:rPr>
        <w:tab/>
        <w:t>General characteristics of value-added tax in Russia: taxpayers, tax rates, tax point, tax, and reporting periods.</w:t>
      </w:r>
    </w:p>
    <w:p w14:paraId="0EACCCD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24.</w:t>
      </w:r>
      <w:r w:rsidRPr="000A1ADB">
        <w:rPr>
          <w:rFonts w:ascii="Times New Roman" w:hAnsi="Times New Roman" w:cs="Times New Roman"/>
          <w:bCs/>
          <w:sz w:val="28"/>
          <w:szCs w:val="28"/>
          <w:lang w:val="en-US"/>
        </w:rPr>
        <w:tab/>
        <w:t>Output value-added tax in Russia: tax object, exempt activities, and tax base.</w:t>
      </w:r>
    </w:p>
    <w:p w14:paraId="163B4F3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25.</w:t>
      </w:r>
      <w:r w:rsidRPr="000A1ADB">
        <w:rPr>
          <w:rFonts w:ascii="Times New Roman" w:hAnsi="Times New Roman" w:cs="Times New Roman"/>
          <w:bCs/>
          <w:sz w:val="28"/>
          <w:szCs w:val="28"/>
          <w:lang w:val="en-US"/>
        </w:rPr>
        <w:tab/>
        <w:t xml:space="preserve">Input value-added tax in Russia: general rules, restrictions and allocation principles. VAT </w:t>
      </w:r>
      <w:proofErr w:type="spellStart"/>
      <w:r w:rsidRPr="000A1ADB">
        <w:rPr>
          <w:rFonts w:ascii="Times New Roman" w:hAnsi="Times New Roman" w:cs="Times New Roman"/>
          <w:bCs/>
          <w:sz w:val="28"/>
          <w:szCs w:val="28"/>
          <w:lang w:val="en-US"/>
        </w:rPr>
        <w:t>clawbacks</w:t>
      </w:r>
      <w:proofErr w:type="spellEnd"/>
      <w:r w:rsidRPr="000A1ADB">
        <w:rPr>
          <w:rFonts w:ascii="Times New Roman" w:hAnsi="Times New Roman" w:cs="Times New Roman"/>
          <w:bCs/>
          <w:sz w:val="28"/>
          <w:szCs w:val="28"/>
          <w:lang w:val="en-US"/>
        </w:rPr>
        <w:t xml:space="preserve"> and recovery procedure.</w:t>
      </w:r>
    </w:p>
    <w:p w14:paraId="7C5AB52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26.</w:t>
      </w:r>
      <w:r w:rsidRPr="000A1ADB">
        <w:rPr>
          <w:rFonts w:ascii="Times New Roman" w:hAnsi="Times New Roman" w:cs="Times New Roman"/>
          <w:bCs/>
          <w:sz w:val="28"/>
          <w:szCs w:val="28"/>
          <w:lang w:val="en-US"/>
        </w:rPr>
        <w:tab/>
        <w:t>The VAT on export sales under the Russian tax code.</w:t>
      </w:r>
    </w:p>
    <w:p w14:paraId="3EE4F156"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27.</w:t>
      </w:r>
      <w:r w:rsidRPr="000A1ADB">
        <w:rPr>
          <w:rFonts w:ascii="Times New Roman" w:hAnsi="Times New Roman" w:cs="Times New Roman"/>
          <w:bCs/>
          <w:sz w:val="28"/>
          <w:szCs w:val="28"/>
          <w:lang w:val="en-US"/>
        </w:rPr>
        <w:tab/>
        <w:t>VAT invoices under the Russian tax code: general characteristics, amendments, and registers.</w:t>
      </w:r>
    </w:p>
    <w:p w14:paraId="700B4B6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28.</w:t>
      </w:r>
      <w:r w:rsidRPr="000A1ADB">
        <w:rPr>
          <w:rFonts w:ascii="Times New Roman" w:hAnsi="Times New Roman" w:cs="Times New Roman"/>
          <w:bCs/>
          <w:sz w:val="28"/>
          <w:szCs w:val="28"/>
          <w:lang w:val="en-US"/>
        </w:rPr>
        <w:tab/>
        <w:t>Social insurance contributions in Russia: payers, object and base, exempt items.</w:t>
      </w:r>
    </w:p>
    <w:p w14:paraId="7C5996F8"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29.</w:t>
      </w:r>
      <w:r w:rsidRPr="000A1ADB">
        <w:rPr>
          <w:rFonts w:ascii="Times New Roman" w:hAnsi="Times New Roman" w:cs="Times New Roman"/>
          <w:bCs/>
          <w:sz w:val="28"/>
          <w:szCs w:val="28"/>
          <w:lang w:val="en-US"/>
        </w:rPr>
        <w:tab/>
        <w:t>Social insurance contributions in Russia: rates, calculation, reporting, and payment rules.</w:t>
      </w:r>
    </w:p>
    <w:p w14:paraId="091E7D77" w14:textId="0DDCE5BF" w:rsidR="00647FA3" w:rsidRPr="00F70879" w:rsidRDefault="000A1ADB" w:rsidP="000A1ADB">
      <w:pPr>
        <w:tabs>
          <w:tab w:val="left" w:pos="1134"/>
        </w:tabs>
        <w:spacing w:after="0" w:line="240" w:lineRule="auto"/>
        <w:ind w:left="567" w:hanging="567"/>
        <w:jc w:val="both"/>
        <w:rPr>
          <w:rFonts w:ascii="Times New Roman" w:hAnsi="Times New Roman" w:cs="Times New Roman"/>
          <w:bCs/>
          <w:sz w:val="28"/>
          <w:szCs w:val="28"/>
        </w:rPr>
      </w:pPr>
      <w:r w:rsidRPr="000A1ADB">
        <w:rPr>
          <w:rFonts w:ascii="Times New Roman" w:hAnsi="Times New Roman" w:cs="Times New Roman"/>
          <w:bCs/>
          <w:sz w:val="28"/>
          <w:szCs w:val="28"/>
          <w:lang w:val="en-US"/>
        </w:rPr>
        <w:t>30.</w:t>
      </w:r>
      <w:r w:rsidRPr="000A1ADB">
        <w:rPr>
          <w:rFonts w:ascii="Times New Roman" w:hAnsi="Times New Roman" w:cs="Times New Roman"/>
          <w:bCs/>
          <w:sz w:val="28"/>
          <w:szCs w:val="28"/>
          <w:lang w:val="en-US"/>
        </w:rPr>
        <w:tab/>
        <w:t>Corporate property tax: taxpayers, tax object, tax base, and calculation. Tax</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rates</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in</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Russia</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and</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OECD</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countries</w:t>
      </w:r>
      <w:r w:rsidRPr="00F70879">
        <w:rPr>
          <w:rFonts w:ascii="Times New Roman" w:hAnsi="Times New Roman" w:cs="Times New Roman"/>
          <w:bCs/>
          <w:sz w:val="28"/>
          <w:szCs w:val="28"/>
        </w:rPr>
        <w:t>.</w:t>
      </w:r>
    </w:p>
    <w:p w14:paraId="6E668762" w14:textId="6E64A0E0" w:rsidR="000A1ADB" w:rsidRPr="00F70879" w:rsidRDefault="000A1ADB" w:rsidP="000A1ADB">
      <w:pPr>
        <w:tabs>
          <w:tab w:val="left" w:pos="1134"/>
        </w:tabs>
        <w:spacing w:after="0" w:line="240" w:lineRule="auto"/>
        <w:ind w:left="567" w:hanging="567"/>
        <w:jc w:val="both"/>
        <w:rPr>
          <w:rFonts w:ascii="Times New Roman" w:hAnsi="Times New Roman" w:cs="Times New Roman"/>
          <w:bCs/>
          <w:sz w:val="28"/>
          <w:szCs w:val="28"/>
        </w:rPr>
      </w:pPr>
    </w:p>
    <w:p w14:paraId="257CAF55" w14:textId="77777777" w:rsidR="000A1ADB" w:rsidRPr="00F70879" w:rsidRDefault="000A1ADB" w:rsidP="000A1ADB">
      <w:pPr>
        <w:tabs>
          <w:tab w:val="left" w:pos="1134"/>
        </w:tabs>
        <w:spacing w:after="0" w:line="240" w:lineRule="auto"/>
        <w:ind w:left="567" w:hanging="567"/>
        <w:jc w:val="both"/>
        <w:rPr>
          <w:rFonts w:ascii="Times New Roman" w:eastAsia="Arial Unicode MS" w:hAnsi="Times New Roman" w:cs="Times New Roman"/>
          <w:color w:val="000000"/>
          <w:sz w:val="28"/>
          <w:szCs w:val="28"/>
        </w:rPr>
      </w:pPr>
    </w:p>
    <w:p w14:paraId="70AB4C59" w14:textId="7541252D" w:rsidR="00C739F0" w:rsidRPr="00251047" w:rsidRDefault="00FD1993" w:rsidP="00251047">
      <w:pPr>
        <w:spacing w:after="0" w:line="240" w:lineRule="auto"/>
        <w:jc w:val="center"/>
        <w:rPr>
          <w:rFonts w:ascii="Times New Roman" w:hAnsi="Times New Roman" w:cs="Times New Roman"/>
          <w:b/>
          <w:sz w:val="28"/>
          <w:szCs w:val="28"/>
        </w:rPr>
      </w:pPr>
      <w:r w:rsidRPr="00251047">
        <w:rPr>
          <w:rFonts w:ascii="Times New Roman" w:hAnsi="Times New Roman" w:cs="Times New Roman"/>
          <w:b/>
          <w:sz w:val="28"/>
          <w:szCs w:val="28"/>
        </w:rPr>
        <w:t>П</w:t>
      </w:r>
      <w:r w:rsidR="00C739F0" w:rsidRPr="00251047">
        <w:rPr>
          <w:rFonts w:ascii="Times New Roman" w:hAnsi="Times New Roman" w:cs="Times New Roman"/>
          <w:b/>
          <w:sz w:val="28"/>
          <w:szCs w:val="28"/>
        </w:rPr>
        <w:t>ример экзаменационного билета</w:t>
      </w:r>
    </w:p>
    <w:p w14:paraId="3F1E6AC6"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 1</w:t>
      </w:r>
      <w:r w:rsidRPr="0078398E">
        <w:rPr>
          <w:rFonts w:ascii="Times New Roman" w:hAnsi="Times New Roman" w:cs="Times New Roman"/>
          <w:sz w:val="28"/>
          <w:szCs w:val="28"/>
        </w:rPr>
        <w:t xml:space="preserve">. Дайте развернутый ответ на вопрос (максимум 15 баллов, ответ должен содержать </w:t>
      </w:r>
      <w:r w:rsidRPr="0078398E">
        <w:rPr>
          <w:rFonts w:ascii="Times New Roman" w:hAnsi="Times New Roman" w:cs="Times New Roman"/>
          <w:sz w:val="28"/>
          <w:szCs w:val="28"/>
          <w:u w:val="single"/>
        </w:rPr>
        <w:t>не менее 400 слов</w:t>
      </w:r>
      <w:r w:rsidRPr="0078398E">
        <w:rPr>
          <w:rFonts w:ascii="Times New Roman" w:hAnsi="Times New Roman" w:cs="Times New Roman"/>
          <w:sz w:val="28"/>
          <w:szCs w:val="28"/>
        </w:rPr>
        <w:t>):</w:t>
      </w:r>
    </w:p>
    <w:p w14:paraId="0CF30599" w14:textId="77777777" w:rsidR="0078398E" w:rsidRPr="0078398E" w:rsidRDefault="0078398E" w:rsidP="0078398E">
      <w:pPr>
        <w:spacing w:after="0" w:line="240" w:lineRule="auto"/>
        <w:jc w:val="both"/>
        <w:rPr>
          <w:rFonts w:ascii="Times New Roman" w:hAnsi="Times New Roman" w:cs="Times New Roman"/>
          <w:b/>
          <w:sz w:val="28"/>
          <w:szCs w:val="28"/>
          <w:lang w:val="en-US"/>
        </w:rPr>
      </w:pPr>
      <w:r w:rsidRPr="0078398E">
        <w:rPr>
          <w:rFonts w:ascii="Times New Roman" w:hAnsi="Times New Roman" w:cs="Times New Roman"/>
          <w:b/>
          <w:sz w:val="28"/>
          <w:szCs w:val="28"/>
          <w:lang w:val="en-US"/>
        </w:rPr>
        <w:lastRenderedPageBreak/>
        <w:t>The essence of tax as an economic and legal category. The concept of tax in the tax legislation of Russia and foreign countries.</w:t>
      </w:r>
    </w:p>
    <w:p w14:paraId="622A85FD" w14:textId="77777777" w:rsidR="0078398E" w:rsidRPr="0078398E" w:rsidRDefault="0078398E" w:rsidP="0078398E">
      <w:pPr>
        <w:spacing w:after="0" w:line="240" w:lineRule="auto"/>
        <w:jc w:val="both"/>
        <w:rPr>
          <w:rFonts w:ascii="Times New Roman" w:hAnsi="Times New Roman" w:cs="Times New Roman"/>
          <w:bCs/>
          <w:sz w:val="28"/>
          <w:szCs w:val="28"/>
          <w:lang w:val="en-US"/>
        </w:rPr>
      </w:pPr>
    </w:p>
    <w:p w14:paraId="146318B9" w14:textId="77777777" w:rsidR="0078398E" w:rsidRPr="0078398E" w:rsidRDefault="0078398E" w:rsidP="0078398E">
      <w:pPr>
        <w:spacing w:after="0" w:line="240" w:lineRule="auto"/>
        <w:jc w:val="both"/>
        <w:rPr>
          <w:rFonts w:ascii="Times New Roman" w:hAnsi="Times New Roman" w:cs="Times New Roman"/>
          <w:bCs/>
          <w:sz w:val="28"/>
          <w:szCs w:val="28"/>
          <w:lang w:val="en-US"/>
        </w:rPr>
      </w:pPr>
    </w:p>
    <w:p w14:paraId="38B83491"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 2</w:t>
      </w:r>
      <w:r w:rsidRPr="0078398E">
        <w:rPr>
          <w:rFonts w:ascii="Times New Roman" w:hAnsi="Times New Roman" w:cs="Times New Roman"/>
          <w:sz w:val="28"/>
          <w:szCs w:val="28"/>
        </w:rPr>
        <w:t xml:space="preserve">. Решите практико-ориентированную задачу (максимум 30 баллов при условии наличия развёрнутого комментария, содержащего в общей сложности </w:t>
      </w:r>
      <w:r w:rsidRPr="0078398E">
        <w:rPr>
          <w:rFonts w:ascii="Times New Roman" w:hAnsi="Times New Roman" w:cs="Times New Roman"/>
          <w:sz w:val="28"/>
          <w:szCs w:val="28"/>
          <w:u w:val="single"/>
        </w:rPr>
        <w:t>не менее 150 слов</w:t>
      </w:r>
      <w:r w:rsidRPr="0078398E">
        <w:rPr>
          <w:rFonts w:ascii="Times New Roman" w:hAnsi="Times New Roman" w:cs="Times New Roman"/>
          <w:sz w:val="28"/>
          <w:szCs w:val="28"/>
        </w:rPr>
        <w:t>).</w:t>
      </w:r>
    </w:p>
    <w:p w14:paraId="0DC583D5" w14:textId="77777777" w:rsidR="0078398E" w:rsidRPr="0078398E" w:rsidRDefault="0078398E" w:rsidP="0078398E">
      <w:pPr>
        <w:pStyle w:val="ac"/>
        <w:spacing w:before="0" w:beforeAutospacing="0" w:after="0" w:afterAutospacing="0"/>
        <w:ind w:firstLine="425"/>
        <w:jc w:val="both"/>
        <w:rPr>
          <w:sz w:val="28"/>
          <w:szCs w:val="28"/>
        </w:rPr>
      </w:pPr>
    </w:p>
    <w:p w14:paraId="6D5F3E18"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OOO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is a company engaged in providing outsourcing and other consulting services both in Russia and in Eastern European countries.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is 90% owned by a Russian company, OOO Consult, and 10% by a Belgian company, Superior SA.</w:t>
      </w:r>
    </w:p>
    <w:p w14:paraId="79DE1600"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always applies the accruals method for both VAT and corporate profits tax purposes and uses a quarterly profits tax reporting period. Regarding insurance contribution,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uses the standard rates without any incentives.</w:t>
      </w:r>
    </w:p>
    <w:p w14:paraId="57FF04CB"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The following information is available for the year 2021. All amounts are inclusive of VAT unless stated otherwise. All domestic services provided to clients in Russia during the year 2021 were subject to VAT at the standard rate.</w:t>
      </w:r>
    </w:p>
    <w:tbl>
      <w:tblPr>
        <w:tblStyle w:val="TableGrid"/>
        <w:tblW w:w="7923" w:type="dxa"/>
        <w:tblInd w:w="866" w:type="dxa"/>
        <w:tblLook w:val="04A0" w:firstRow="1" w:lastRow="0" w:firstColumn="1" w:lastColumn="0" w:noHBand="0" w:noVBand="1"/>
      </w:tblPr>
      <w:tblGrid>
        <w:gridCol w:w="3567"/>
        <w:gridCol w:w="2062"/>
        <w:gridCol w:w="270"/>
        <w:gridCol w:w="2024"/>
      </w:tblGrid>
      <w:tr w:rsidR="0078398E" w:rsidRPr="0078398E" w14:paraId="58C82610" w14:textId="77777777" w:rsidTr="000A1ADB">
        <w:trPr>
          <w:trHeight w:val="93"/>
        </w:trPr>
        <w:tc>
          <w:tcPr>
            <w:tcW w:w="3567" w:type="dxa"/>
            <w:hideMark/>
          </w:tcPr>
          <w:p w14:paraId="6D67D741"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Domestic sales of consulting services </w:t>
            </w:r>
          </w:p>
        </w:tc>
        <w:tc>
          <w:tcPr>
            <w:tcW w:w="2062" w:type="dxa"/>
            <w:hideMark/>
          </w:tcPr>
          <w:p w14:paraId="43B9CDF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w:t>
            </w:r>
          </w:p>
        </w:tc>
        <w:tc>
          <w:tcPr>
            <w:tcW w:w="270" w:type="dxa"/>
            <w:vAlign w:val="center"/>
          </w:tcPr>
          <w:p w14:paraId="4A1ECE80"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1AE4DB9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413,000,000 </w:t>
            </w:r>
          </w:p>
        </w:tc>
      </w:tr>
      <w:tr w:rsidR="0078398E" w:rsidRPr="0078398E" w14:paraId="4E06A907" w14:textId="77777777" w:rsidTr="000A1ADB">
        <w:trPr>
          <w:trHeight w:val="253"/>
        </w:trPr>
        <w:tc>
          <w:tcPr>
            <w:tcW w:w="3567" w:type="dxa"/>
            <w:hideMark/>
          </w:tcPr>
          <w:p w14:paraId="11690C3B" w14:textId="77777777" w:rsidR="0078398E" w:rsidRPr="0078398E" w:rsidRDefault="0078398E" w:rsidP="0078398E">
            <w:pPr>
              <w:rPr>
                <w:rFonts w:ascii="Times New Roman" w:hAnsi="Times New Roman" w:cs="Times New Roman"/>
                <w:sz w:val="28"/>
                <w:szCs w:val="28"/>
                <w:lang w:val="en-US"/>
              </w:rPr>
            </w:pPr>
          </w:p>
        </w:tc>
        <w:tc>
          <w:tcPr>
            <w:tcW w:w="2062" w:type="dxa"/>
            <w:hideMark/>
          </w:tcPr>
          <w:p w14:paraId="0606F3CD" w14:textId="77777777" w:rsidR="0078398E" w:rsidRPr="0078398E" w:rsidRDefault="0078398E" w:rsidP="0078398E">
            <w:pPr>
              <w:jc w:val="both"/>
              <w:rPr>
                <w:rFonts w:ascii="Times New Roman" w:eastAsia="Times New Roman" w:hAnsi="Times New Roman" w:cs="Times New Roman"/>
                <w:sz w:val="28"/>
                <w:szCs w:val="28"/>
                <w:lang w:val="en-US"/>
              </w:rPr>
            </w:pPr>
            <w:r w:rsidRPr="0078398E">
              <w:rPr>
                <w:rFonts w:ascii="Times New Roman" w:hAnsi="Times New Roman" w:cs="Times New Roman"/>
                <w:i/>
                <w:sz w:val="28"/>
                <w:szCs w:val="28"/>
                <w:lang w:val="en-US"/>
              </w:rPr>
              <w:t xml:space="preserve">1 January </w:t>
            </w:r>
          </w:p>
        </w:tc>
        <w:tc>
          <w:tcPr>
            <w:tcW w:w="270" w:type="dxa"/>
            <w:hideMark/>
          </w:tcPr>
          <w:p w14:paraId="53C3B41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i/>
                <w:sz w:val="28"/>
                <w:szCs w:val="28"/>
                <w:lang w:val="en-US"/>
              </w:rPr>
              <w:t xml:space="preserve"> </w:t>
            </w:r>
          </w:p>
        </w:tc>
        <w:tc>
          <w:tcPr>
            <w:tcW w:w="2024" w:type="dxa"/>
            <w:hideMark/>
          </w:tcPr>
          <w:p w14:paraId="15E0040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i/>
                <w:sz w:val="28"/>
                <w:szCs w:val="28"/>
                <w:lang w:val="en-US"/>
              </w:rPr>
              <w:t xml:space="preserve">31 December </w:t>
            </w:r>
          </w:p>
        </w:tc>
      </w:tr>
      <w:tr w:rsidR="0078398E" w:rsidRPr="0078398E" w14:paraId="442ECDF8" w14:textId="77777777" w:rsidTr="000A1ADB">
        <w:trPr>
          <w:trHeight w:val="253"/>
        </w:trPr>
        <w:tc>
          <w:tcPr>
            <w:tcW w:w="3567" w:type="dxa"/>
            <w:hideMark/>
          </w:tcPr>
          <w:p w14:paraId="708F456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Sales receivables </w:t>
            </w:r>
          </w:p>
        </w:tc>
        <w:tc>
          <w:tcPr>
            <w:tcW w:w="2062" w:type="dxa"/>
            <w:hideMark/>
          </w:tcPr>
          <w:p w14:paraId="4365CA9F"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103,250,000 </w:t>
            </w:r>
          </w:p>
        </w:tc>
        <w:tc>
          <w:tcPr>
            <w:tcW w:w="270" w:type="dxa"/>
          </w:tcPr>
          <w:p w14:paraId="331AFFB8"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2DD0F409"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115,640,000 </w:t>
            </w:r>
          </w:p>
        </w:tc>
      </w:tr>
      <w:tr w:rsidR="0078398E" w:rsidRPr="0078398E" w14:paraId="33038715" w14:textId="77777777" w:rsidTr="000A1ADB">
        <w:trPr>
          <w:trHeight w:val="226"/>
        </w:trPr>
        <w:tc>
          <w:tcPr>
            <w:tcW w:w="3567" w:type="dxa"/>
            <w:hideMark/>
          </w:tcPr>
          <w:p w14:paraId="52A06E9F"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Prepayments from domestic clients </w:t>
            </w:r>
          </w:p>
        </w:tc>
        <w:tc>
          <w:tcPr>
            <w:tcW w:w="2062" w:type="dxa"/>
            <w:hideMark/>
          </w:tcPr>
          <w:p w14:paraId="6FC0A73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82,600,000 </w:t>
            </w:r>
          </w:p>
        </w:tc>
        <w:tc>
          <w:tcPr>
            <w:tcW w:w="270" w:type="dxa"/>
          </w:tcPr>
          <w:p w14:paraId="4CDB1669"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0BF78DB1" w14:textId="77777777" w:rsidR="0078398E" w:rsidRPr="0078398E" w:rsidRDefault="0078398E" w:rsidP="0078398E">
            <w:pPr>
              <w:tabs>
                <w:tab w:val="right" w:pos="1322"/>
              </w:tabs>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90,860,000 </w:t>
            </w:r>
          </w:p>
        </w:tc>
      </w:tr>
    </w:tbl>
    <w:p w14:paraId="29620AEB" w14:textId="77777777" w:rsidR="0078398E" w:rsidRPr="0078398E" w:rsidRDefault="0078398E" w:rsidP="0078398E">
      <w:pPr>
        <w:spacing w:after="0" w:line="240" w:lineRule="auto"/>
        <w:ind w:firstLine="426"/>
        <w:jc w:val="both"/>
        <w:rPr>
          <w:rFonts w:ascii="Times New Roman" w:eastAsia="Times New Roman" w:hAnsi="Times New Roman" w:cs="Times New Roman"/>
          <w:sz w:val="28"/>
          <w:szCs w:val="28"/>
          <w:lang w:val="en-US"/>
        </w:rPr>
      </w:pPr>
      <w:r w:rsidRPr="0078398E">
        <w:rPr>
          <w:rFonts w:ascii="Times New Roman" w:hAnsi="Times New Roman" w:cs="Times New Roman"/>
          <w:b/>
          <w:sz w:val="28"/>
          <w:szCs w:val="28"/>
          <w:lang w:val="en-US"/>
        </w:rPr>
        <w:t xml:space="preserve">Direct costs of services: </w:t>
      </w:r>
      <w:r w:rsidRPr="0078398E">
        <w:rPr>
          <w:rFonts w:ascii="Times New Roman" w:hAnsi="Times New Roman" w:cs="Times New Roman"/>
          <w:sz w:val="28"/>
          <w:szCs w:val="28"/>
          <w:lang w:val="en-US"/>
        </w:rPr>
        <w:t xml:space="preserve">Materials included in the cost of rendered services (all purchased in 2021) 23,128,000 </w:t>
      </w:r>
      <w:r w:rsidRPr="0078398E">
        <w:rPr>
          <w:rFonts w:ascii="Times New Roman" w:hAnsi="Times New Roman" w:cs="Times New Roman"/>
          <w:bCs/>
          <w:sz w:val="28"/>
          <w:szCs w:val="28"/>
          <w:lang w:val="en-US"/>
        </w:rPr>
        <w:t>RUB</w:t>
      </w:r>
    </w:p>
    <w:p w14:paraId="3149AE7E"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Direct remuneration: </w:t>
      </w:r>
      <w:r w:rsidRPr="0078398E">
        <w:rPr>
          <w:rFonts w:ascii="Times New Roman" w:hAnsi="Times New Roman" w:cs="Times New Roman"/>
          <w:sz w:val="28"/>
          <w:szCs w:val="28"/>
          <w:lang w:val="en-US"/>
        </w:rPr>
        <w:t xml:space="preserve">The table below sets out details of the remuneration paid by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for the year 2021.</w:t>
      </w:r>
    </w:p>
    <w:tbl>
      <w:tblPr>
        <w:tblStyle w:val="13"/>
        <w:tblW w:w="9351" w:type="dxa"/>
        <w:tblLook w:val="04A0" w:firstRow="1" w:lastRow="0" w:firstColumn="1" w:lastColumn="0" w:noHBand="0" w:noVBand="1"/>
      </w:tblPr>
      <w:tblGrid>
        <w:gridCol w:w="1555"/>
        <w:gridCol w:w="2268"/>
        <w:gridCol w:w="1134"/>
        <w:gridCol w:w="2409"/>
        <w:gridCol w:w="1985"/>
      </w:tblGrid>
      <w:tr w:rsidR="0078398E" w:rsidRPr="0078398E" w14:paraId="3D2CBF45"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72B7D86F"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Job title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F7112A"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i/>
                <w:sz w:val="28"/>
                <w:szCs w:val="28"/>
                <w:lang w:val="en-US"/>
              </w:rPr>
            </w:pPr>
            <w:r w:rsidRPr="0078398E">
              <w:rPr>
                <w:rFonts w:ascii="Times New Roman" w:hAnsi="Times New Roman" w:cs="Times New Roman"/>
                <w:i/>
                <w:sz w:val="28"/>
                <w:szCs w:val="28"/>
                <w:lang w:val="en-US"/>
              </w:rPr>
              <w:t>Annual gross salary per person accrued and paid in 2021, RUB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A2F08"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Number of persons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CB1747"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Legal status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8E2AC"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Direct or administrative cost</w:t>
            </w:r>
          </w:p>
        </w:tc>
      </w:tr>
      <w:tr w:rsidR="0078398E" w:rsidRPr="0078398E" w14:paraId="1A9FEEA5"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78B28B49"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Head of project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966BD3"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2,952,000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364AE"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22A37C3"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Employee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A9F16F"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Direct</w:t>
            </w:r>
          </w:p>
        </w:tc>
      </w:tr>
      <w:tr w:rsidR="0078398E" w:rsidRPr="0078398E" w14:paraId="27A892F3"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0492E6B8"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Consultant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A9CBDB"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1,476,000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E4E14"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15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060D9D"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Employee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450A4A"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Direct</w:t>
            </w:r>
          </w:p>
        </w:tc>
      </w:tr>
      <w:tr w:rsidR="0078398E" w:rsidRPr="0078398E" w14:paraId="19E0AC98"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091A347F" w14:textId="77777777" w:rsidR="0078398E" w:rsidRPr="0078398E" w:rsidRDefault="0078398E" w:rsidP="0078398E">
            <w:pPr>
              <w:tabs>
                <w:tab w:val="center" w:pos="866"/>
                <w:tab w:val="center" w:pos="3963"/>
                <w:tab w:val="center" w:pos="5222"/>
                <w:tab w:val="center" w:pos="6393"/>
                <w:tab w:val="center" w:pos="7654"/>
              </w:tabs>
              <w:rPr>
                <w:rFonts w:ascii="Times New Roman" w:eastAsia="Times New Roman" w:hAnsi="Times New Roman" w:cs="Times New Roman"/>
                <w:sz w:val="28"/>
                <w:szCs w:val="28"/>
                <w:lang w:val="en-US"/>
              </w:rPr>
            </w:pPr>
            <w:r w:rsidRPr="0078398E">
              <w:rPr>
                <w:rFonts w:ascii="Times New Roman" w:hAnsi="Times New Roman" w:cs="Times New Roman"/>
                <w:sz w:val="28"/>
                <w:szCs w:val="28"/>
                <w:lang w:val="en-US"/>
              </w:rPr>
              <w:t>Assistant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5C92CD"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492,000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891D2"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7F0CD6"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Civil law contractor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1C6F24"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Administrative</w:t>
            </w:r>
          </w:p>
        </w:tc>
      </w:tr>
    </w:tbl>
    <w:p w14:paraId="5B4A0814" w14:textId="77777777" w:rsidR="0078398E" w:rsidRPr="0078398E" w:rsidRDefault="0078398E" w:rsidP="0078398E">
      <w:pPr>
        <w:spacing w:after="0" w:line="240" w:lineRule="auto"/>
        <w:ind w:firstLine="425"/>
        <w:jc w:val="both"/>
        <w:rPr>
          <w:rFonts w:ascii="Times New Roman" w:eastAsia="Times New Roman" w:hAnsi="Times New Roman" w:cs="Times New Roman"/>
          <w:sz w:val="28"/>
          <w:szCs w:val="28"/>
          <w:lang w:val="en-US"/>
        </w:rPr>
      </w:pPr>
      <w:r w:rsidRPr="0078398E">
        <w:rPr>
          <w:rFonts w:ascii="Times New Roman" w:hAnsi="Times New Roman" w:cs="Times New Roman"/>
          <w:b/>
          <w:sz w:val="28"/>
          <w:szCs w:val="28"/>
          <w:lang w:val="en-US"/>
        </w:rPr>
        <w:t xml:space="preserve">Indirect expenses: </w:t>
      </w:r>
      <w:r w:rsidRPr="0078398E">
        <w:rPr>
          <w:rFonts w:ascii="Times New Roman" w:hAnsi="Times New Roman" w:cs="Times New Roman"/>
          <w:sz w:val="28"/>
          <w:szCs w:val="28"/>
          <w:lang w:val="en-US"/>
        </w:rPr>
        <w:t xml:space="preserve">In addition to the payments set out above,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provided both voluntary medical insurance for its permanent employees for 6,250,000 RUB and voluntary medical insurance for their relatives for 3,110,000 RUB respectively in the year 2021.</w:t>
      </w:r>
    </w:p>
    <w:p w14:paraId="4224BE55"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lastRenderedPageBreak/>
        <w:t xml:space="preserve">Voluntary personal insurance against accidents at work was also offered to all permanent employees. The total insurance premium paid by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for these accidents at work insurance in the year 2021 was equal to 500,000 RUB. In both cases, the term of the insurance agreement was one year.</w:t>
      </w:r>
    </w:p>
    <w:p w14:paraId="16A69F45"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Advertising expenses: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spent 4,625,600 RUB on the distribution of advertising promo prizes to clients during the year 2021. The cost of each unit of promo prizes distributed varied from 200 RUB to 1,000 RUB. These advertising prizes were all purchased in the year 2020.</w:t>
      </w:r>
    </w:p>
    <w:p w14:paraId="1138CC1F"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Allowances for receivables: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decided to post an allowance for receivables as at 31 December 2021.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had not created any allowances for receivables before this. The receivables position on 31 December 2021 after the results of verification was as follows:</w:t>
      </w:r>
    </w:p>
    <w:tbl>
      <w:tblPr>
        <w:tblStyle w:val="TableGrid"/>
        <w:tblW w:w="7298" w:type="dxa"/>
        <w:tblInd w:w="866" w:type="dxa"/>
        <w:tblLook w:val="04A0" w:firstRow="1" w:lastRow="0" w:firstColumn="1" w:lastColumn="0" w:noHBand="0" w:noVBand="1"/>
      </w:tblPr>
      <w:tblGrid>
        <w:gridCol w:w="6038"/>
        <w:gridCol w:w="1260"/>
      </w:tblGrid>
      <w:tr w:rsidR="0078398E" w:rsidRPr="0078398E" w14:paraId="3BC4E377" w14:textId="77777777" w:rsidTr="0078398E">
        <w:trPr>
          <w:trHeight w:val="226"/>
        </w:trPr>
        <w:tc>
          <w:tcPr>
            <w:tcW w:w="6253" w:type="dxa"/>
            <w:hideMark/>
          </w:tcPr>
          <w:p w14:paraId="4AFB81A0"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40 days </w:t>
            </w:r>
          </w:p>
        </w:tc>
        <w:tc>
          <w:tcPr>
            <w:tcW w:w="1045" w:type="dxa"/>
            <w:hideMark/>
          </w:tcPr>
          <w:p w14:paraId="2DA8B217"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37,170,000 </w:t>
            </w:r>
          </w:p>
        </w:tc>
      </w:tr>
      <w:tr w:rsidR="0078398E" w:rsidRPr="0078398E" w14:paraId="6C0CC7E2" w14:textId="77777777" w:rsidTr="0078398E">
        <w:trPr>
          <w:trHeight w:val="253"/>
        </w:trPr>
        <w:tc>
          <w:tcPr>
            <w:tcW w:w="6253" w:type="dxa"/>
            <w:hideMark/>
          </w:tcPr>
          <w:p w14:paraId="0B570E2C"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60 days </w:t>
            </w:r>
          </w:p>
        </w:tc>
        <w:tc>
          <w:tcPr>
            <w:tcW w:w="1045" w:type="dxa"/>
            <w:hideMark/>
          </w:tcPr>
          <w:p w14:paraId="25C75B78"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20,650,000 </w:t>
            </w:r>
          </w:p>
        </w:tc>
      </w:tr>
      <w:tr w:rsidR="0078398E" w:rsidRPr="0078398E" w14:paraId="17D0EC63" w14:textId="77777777" w:rsidTr="0078398E">
        <w:trPr>
          <w:trHeight w:val="226"/>
        </w:trPr>
        <w:tc>
          <w:tcPr>
            <w:tcW w:w="6253" w:type="dxa"/>
            <w:hideMark/>
          </w:tcPr>
          <w:p w14:paraId="415D1945"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127 days </w:t>
            </w:r>
          </w:p>
        </w:tc>
        <w:tc>
          <w:tcPr>
            <w:tcW w:w="1045" w:type="dxa"/>
            <w:hideMark/>
          </w:tcPr>
          <w:p w14:paraId="2B9F42C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41,300,000 </w:t>
            </w:r>
          </w:p>
        </w:tc>
      </w:tr>
    </w:tbl>
    <w:p w14:paraId="4509589F" w14:textId="77777777" w:rsidR="0078398E" w:rsidRPr="0078398E" w:rsidRDefault="0078398E" w:rsidP="0078398E">
      <w:pPr>
        <w:spacing w:after="0" w:line="240" w:lineRule="auto"/>
        <w:ind w:firstLine="426"/>
        <w:jc w:val="both"/>
        <w:rPr>
          <w:rFonts w:ascii="Times New Roman" w:eastAsia="Times New Roman" w:hAnsi="Times New Roman" w:cs="Times New Roman"/>
          <w:sz w:val="28"/>
          <w:szCs w:val="28"/>
          <w:lang w:val="en-US"/>
        </w:rPr>
      </w:pPr>
      <w:r w:rsidRPr="0078398E">
        <w:rPr>
          <w:rFonts w:ascii="Times New Roman" w:hAnsi="Times New Roman" w:cs="Times New Roman"/>
          <w:sz w:val="28"/>
          <w:szCs w:val="28"/>
          <w:lang w:val="en-US"/>
        </w:rPr>
        <w:t xml:space="preserve">In addition, another receivable of 2,761,200 RUB was written off in October 2021. This receivable was confirmed by </w:t>
      </w:r>
      <w:proofErr w:type="spellStart"/>
      <w:r w:rsidRPr="0078398E">
        <w:rPr>
          <w:rFonts w:ascii="Times New Roman" w:hAnsi="Times New Roman" w:cs="Times New Roman"/>
          <w:sz w:val="28"/>
          <w:szCs w:val="28"/>
          <w:lang w:val="en-US"/>
        </w:rPr>
        <w:t>Formerce’s</w:t>
      </w:r>
      <w:proofErr w:type="spellEnd"/>
      <w:r w:rsidRPr="0078398E">
        <w:rPr>
          <w:rFonts w:ascii="Times New Roman" w:hAnsi="Times New Roman" w:cs="Times New Roman"/>
          <w:sz w:val="28"/>
          <w:szCs w:val="28"/>
          <w:lang w:val="en-US"/>
        </w:rPr>
        <w:t xml:space="preserve"> lawyers as an uncollectable receivable due to the liquidation procedure undergone by the customer. All confirming documents were kept by the company.</w:t>
      </w:r>
    </w:p>
    <w:p w14:paraId="1299B09E"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Interest expense: </w:t>
      </w:r>
      <w:r w:rsidRPr="0078398E">
        <w:rPr>
          <w:rFonts w:ascii="Times New Roman" w:hAnsi="Times New Roman" w:cs="Times New Roman"/>
          <w:sz w:val="28"/>
          <w:szCs w:val="28"/>
          <w:lang w:val="en-US"/>
        </w:rPr>
        <w:t xml:space="preserve">On 9 December 2021,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received a three-year loan for € 1,000,000 from Superior SA, with interest at the rate of 3.5% per annum. Interest is payable on the last day of each quarter (i.e. the first interest instalment was payable on 31 December 2021).</w:t>
      </w:r>
    </w:p>
    <w:p w14:paraId="2D19639C"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p>
    <w:p w14:paraId="420F12B7"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Required: Assuming that all the expenses referred to in the scenario are properly confirmed by the necessary documents, calculate the taxable profit and corporate profits tax liability of OOO </w:t>
      </w:r>
      <w:proofErr w:type="spellStart"/>
      <w:r w:rsidRPr="0078398E">
        <w:rPr>
          <w:rFonts w:ascii="Times New Roman" w:hAnsi="Times New Roman" w:cs="Times New Roman"/>
          <w:b/>
          <w:sz w:val="28"/>
          <w:szCs w:val="28"/>
          <w:lang w:val="en-US"/>
        </w:rPr>
        <w:t>Formerce</w:t>
      </w:r>
      <w:proofErr w:type="spellEnd"/>
      <w:r w:rsidRPr="0078398E">
        <w:rPr>
          <w:rFonts w:ascii="Times New Roman" w:hAnsi="Times New Roman" w:cs="Times New Roman"/>
          <w:b/>
          <w:sz w:val="28"/>
          <w:szCs w:val="28"/>
          <w:lang w:val="en-US"/>
        </w:rPr>
        <w:t xml:space="preserve"> for the year 2021. Show separately all elements of the taxable income and deductible expenses.</w:t>
      </w:r>
    </w:p>
    <w:p w14:paraId="574DD56A"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Notes: </w:t>
      </w:r>
      <w:r w:rsidRPr="0078398E">
        <w:rPr>
          <w:rFonts w:ascii="Times New Roman" w:hAnsi="Times New Roman" w:cs="Times New Roman"/>
          <w:sz w:val="28"/>
          <w:szCs w:val="28"/>
          <w:lang w:val="en-US"/>
        </w:rPr>
        <w:t>(1) Ignore property tax and insurance contribution.</w:t>
      </w:r>
    </w:p>
    <w:p w14:paraId="600122AA" w14:textId="77777777" w:rsidR="0078398E" w:rsidRPr="0078398E" w:rsidRDefault="0078398E" w:rsidP="0078398E">
      <w:pPr>
        <w:spacing w:after="0" w:line="240" w:lineRule="auto"/>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(2) The following notional EUR/RUB exchange rates are to be used:</w:t>
      </w:r>
    </w:p>
    <w:p w14:paraId="269BC7D3" w14:textId="77777777" w:rsidR="0078398E" w:rsidRPr="0078398E" w:rsidRDefault="0078398E" w:rsidP="0078398E">
      <w:pPr>
        <w:tabs>
          <w:tab w:val="left" w:pos="1134"/>
          <w:tab w:val="left" w:pos="3402"/>
          <w:tab w:val="left" w:pos="5954"/>
          <w:tab w:val="left" w:pos="7797"/>
        </w:tabs>
        <w:spacing w:after="0" w:line="240" w:lineRule="auto"/>
        <w:jc w:val="both"/>
        <w:rPr>
          <w:rFonts w:ascii="Times New Roman" w:hAnsi="Times New Roman" w:cs="Times New Roman"/>
          <w:sz w:val="28"/>
          <w:szCs w:val="28"/>
          <w:lang w:val="en-US"/>
        </w:rPr>
      </w:pPr>
      <w:r w:rsidRPr="0078398E">
        <w:rPr>
          <w:rFonts w:ascii="Times New Roman" w:eastAsia="Calibri" w:hAnsi="Times New Roman" w:cs="Times New Roman"/>
          <w:sz w:val="28"/>
          <w:szCs w:val="28"/>
          <w:lang w:val="en-US"/>
        </w:rPr>
        <w:tab/>
      </w:r>
      <w:r w:rsidRPr="0078398E">
        <w:rPr>
          <w:rFonts w:ascii="Times New Roman" w:hAnsi="Times New Roman" w:cs="Times New Roman"/>
          <w:sz w:val="28"/>
          <w:szCs w:val="28"/>
          <w:lang w:val="en-US"/>
        </w:rPr>
        <w:t xml:space="preserve">1 December 2021 </w:t>
      </w:r>
      <w:r w:rsidRPr="0078398E">
        <w:rPr>
          <w:rFonts w:ascii="Times New Roman" w:hAnsi="Times New Roman" w:cs="Times New Roman"/>
          <w:sz w:val="28"/>
          <w:szCs w:val="28"/>
          <w:lang w:val="en-US"/>
        </w:rPr>
        <w:tab/>
        <w:t>84,82</w:t>
      </w:r>
      <w:r w:rsidRPr="0078398E">
        <w:rPr>
          <w:rFonts w:ascii="Times New Roman" w:hAnsi="Times New Roman" w:cs="Times New Roman"/>
          <w:sz w:val="28"/>
          <w:szCs w:val="28"/>
          <w:lang w:val="en-US"/>
        </w:rPr>
        <w:tab/>
        <w:t xml:space="preserve">9 December 2021 </w:t>
      </w:r>
      <w:r w:rsidRPr="0078398E">
        <w:rPr>
          <w:rFonts w:ascii="Times New Roman" w:hAnsi="Times New Roman" w:cs="Times New Roman"/>
          <w:sz w:val="28"/>
          <w:szCs w:val="28"/>
          <w:lang w:val="en-US"/>
        </w:rPr>
        <w:tab/>
        <w:t>83,36</w:t>
      </w:r>
    </w:p>
    <w:p w14:paraId="414DAAFD" w14:textId="77777777" w:rsidR="0078398E" w:rsidRPr="0078398E" w:rsidRDefault="0078398E" w:rsidP="0078398E">
      <w:pPr>
        <w:tabs>
          <w:tab w:val="left" w:pos="1134"/>
          <w:tab w:val="left" w:pos="3402"/>
          <w:tab w:val="left" w:pos="5954"/>
          <w:tab w:val="left" w:pos="7797"/>
        </w:tabs>
        <w:spacing w:after="0" w:line="240" w:lineRule="auto"/>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ab/>
        <w:t xml:space="preserve">31 December 2021 </w:t>
      </w:r>
      <w:r w:rsidRPr="0078398E">
        <w:rPr>
          <w:rFonts w:ascii="Times New Roman" w:hAnsi="Times New Roman" w:cs="Times New Roman"/>
          <w:sz w:val="28"/>
          <w:szCs w:val="28"/>
          <w:lang w:val="en-US"/>
        </w:rPr>
        <w:tab/>
        <w:t>84,06</w:t>
      </w:r>
      <w:r w:rsidRPr="0078398E">
        <w:rPr>
          <w:rFonts w:ascii="Times New Roman" w:eastAsia="Calibri" w:hAnsi="Times New Roman" w:cs="Times New Roman"/>
          <w:sz w:val="28"/>
          <w:szCs w:val="28"/>
          <w:lang w:val="en-US"/>
        </w:rPr>
        <w:tab/>
      </w:r>
      <w:r w:rsidRPr="0078398E">
        <w:rPr>
          <w:rFonts w:ascii="Times New Roman" w:hAnsi="Times New Roman" w:cs="Times New Roman"/>
          <w:sz w:val="28"/>
          <w:szCs w:val="28"/>
          <w:lang w:val="en-US"/>
        </w:rPr>
        <w:t xml:space="preserve">1 January 2022 </w:t>
      </w:r>
      <w:r w:rsidRPr="0078398E">
        <w:rPr>
          <w:rFonts w:ascii="Times New Roman" w:hAnsi="Times New Roman" w:cs="Times New Roman"/>
          <w:sz w:val="28"/>
          <w:szCs w:val="28"/>
          <w:lang w:val="en-US"/>
        </w:rPr>
        <w:tab/>
        <w:t>83,79</w:t>
      </w:r>
    </w:p>
    <w:p w14:paraId="5BA594BC" w14:textId="77777777" w:rsidR="0078398E" w:rsidRPr="0078398E" w:rsidRDefault="0078398E" w:rsidP="0078398E">
      <w:pPr>
        <w:pStyle w:val="ac"/>
        <w:spacing w:before="0" w:beforeAutospacing="0" w:after="0" w:afterAutospacing="0"/>
        <w:jc w:val="both"/>
        <w:rPr>
          <w:sz w:val="28"/>
          <w:szCs w:val="28"/>
          <w:lang w:val="en-US"/>
        </w:rPr>
      </w:pPr>
    </w:p>
    <w:p w14:paraId="7A47CE8E" w14:textId="77777777" w:rsidR="0078398E" w:rsidRPr="0078398E" w:rsidRDefault="0078398E" w:rsidP="0078398E">
      <w:pPr>
        <w:pStyle w:val="ac"/>
        <w:spacing w:before="0" w:beforeAutospacing="0" w:after="0" w:afterAutospacing="0"/>
        <w:jc w:val="both"/>
        <w:rPr>
          <w:sz w:val="28"/>
          <w:szCs w:val="28"/>
          <w:lang w:val="en-US"/>
        </w:rPr>
      </w:pPr>
    </w:p>
    <w:p w14:paraId="2FCC0AC2"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w:t>
      </w:r>
      <w:r w:rsidRPr="0078398E">
        <w:rPr>
          <w:rFonts w:ascii="Times New Roman" w:hAnsi="Times New Roman" w:cs="Times New Roman"/>
          <w:b/>
          <w:sz w:val="28"/>
          <w:szCs w:val="28"/>
          <w:u w:val="single"/>
          <w:lang w:val="en-US"/>
        </w:rPr>
        <w:t xml:space="preserve"> 3</w:t>
      </w:r>
      <w:r w:rsidRPr="0078398E">
        <w:rPr>
          <w:rFonts w:ascii="Times New Roman" w:hAnsi="Times New Roman" w:cs="Times New Roman"/>
          <w:sz w:val="28"/>
          <w:szCs w:val="28"/>
          <w:lang w:val="en-US"/>
        </w:rPr>
        <w:t xml:space="preserve">. </w:t>
      </w:r>
      <w:r w:rsidRPr="0078398E">
        <w:rPr>
          <w:rFonts w:ascii="Times New Roman" w:hAnsi="Times New Roman" w:cs="Times New Roman"/>
          <w:sz w:val="28"/>
          <w:szCs w:val="28"/>
        </w:rPr>
        <w:t xml:space="preserve">Решите ситуационную задачу (максимум 15 баллов при условии наличия развёрнутого комментария, содержащего в общей сложности </w:t>
      </w:r>
      <w:r w:rsidRPr="0078398E">
        <w:rPr>
          <w:rFonts w:ascii="Times New Roman" w:hAnsi="Times New Roman" w:cs="Times New Roman"/>
          <w:sz w:val="28"/>
          <w:szCs w:val="28"/>
          <w:u w:val="single"/>
        </w:rPr>
        <w:t>не менее 50 слов</w:t>
      </w:r>
      <w:r w:rsidRPr="0078398E">
        <w:rPr>
          <w:rFonts w:ascii="Times New Roman" w:hAnsi="Times New Roman" w:cs="Times New Roman"/>
          <w:sz w:val="28"/>
          <w:szCs w:val="28"/>
        </w:rPr>
        <w:t>).</w:t>
      </w:r>
    </w:p>
    <w:p w14:paraId="41C580FB" w14:textId="77777777" w:rsidR="0078398E" w:rsidRPr="0078398E" w:rsidRDefault="0078398E" w:rsidP="0078398E">
      <w:pPr>
        <w:spacing w:after="0" w:line="240" w:lineRule="auto"/>
        <w:jc w:val="both"/>
        <w:rPr>
          <w:rFonts w:ascii="Times New Roman" w:hAnsi="Times New Roman" w:cs="Times New Roman"/>
          <w:sz w:val="28"/>
          <w:szCs w:val="28"/>
        </w:rPr>
      </w:pPr>
    </w:p>
    <w:p w14:paraId="50F1E21E"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The refinery produces automobile and straight-run gasoline, and processes straight-run gasoline (there are all relevant certificates). In August, the refinery carried out the following operations:</w:t>
      </w:r>
    </w:p>
    <w:p w14:paraId="6A7C76EE"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1) 190 tons of class 3 motor gasoline was produced from the company's oil and sold to consumers.</w:t>
      </w:r>
    </w:p>
    <w:p w14:paraId="43EB8717"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lastRenderedPageBreak/>
        <w:t xml:space="preserve">2) 16 tons of class 3 gasoline was transferred to OOO </w:t>
      </w:r>
      <w:proofErr w:type="spellStart"/>
      <w:r w:rsidRPr="0078398E">
        <w:rPr>
          <w:b w:val="0"/>
          <w:bCs w:val="0"/>
          <w:sz w:val="28"/>
          <w:szCs w:val="28"/>
          <w:lang w:val="en-US"/>
        </w:rPr>
        <w:t>Trand</w:t>
      </w:r>
      <w:proofErr w:type="spellEnd"/>
      <w:r w:rsidRPr="0078398E">
        <w:rPr>
          <w:b w:val="0"/>
          <w:bCs w:val="0"/>
          <w:sz w:val="28"/>
          <w:szCs w:val="28"/>
          <w:lang w:val="en-US"/>
        </w:rPr>
        <w:t xml:space="preserve"> as a customer-supplied raw material for the production of class 4 motor gasoline. The refining company transferred the whole produced gasoline to the refinery.</w:t>
      </w:r>
    </w:p>
    <w:p w14:paraId="3DAA5625"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3) 10 tons of produced class 4 motor gasoline was transferred for own needs to the refinery's transport structural unit.</w:t>
      </w:r>
    </w:p>
    <w:p w14:paraId="4AB7ACA5"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4) 70 tons of the produced straight-run gasoline was sold by OOO Astra for the production of petrochemical products. OOO Astra has a certificate of registration of a person, which carries out operations involving straight-run petrol. All necessary documents were submitted to the tax authorities in the manner prescribed by law.</w:t>
      </w:r>
    </w:p>
    <w:p w14:paraId="036722AB"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xml:space="preserve">5) 30 tons of the produced straight-run gasoline was sold by OOO </w:t>
      </w:r>
      <w:proofErr w:type="spellStart"/>
      <w:r w:rsidRPr="0078398E">
        <w:rPr>
          <w:b w:val="0"/>
          <w:bCs w:val="0"/>
          <w:sz w:val="28"/>
          <w:szCs w:val="28"/>
          <w:lang w:val="en-US"/>
        </w:rPr>
        <w:t>Lotos</w:t>
      </w:r>
      <w:proofErr w:type="spellEnd"/>
      <w:r w:rsidRPr="0078398E">
        <w:rPr>
          <w:b w:val="0"/>
          <w:bCs w:val="0"/>
          <w:sz w:val="28"/>
          <w:szCs w:val="28"/>
          <w:lang w:val="en-US"/>
        </w:rPr>
        <w:t>, which does not have a certificate of registration of a person, which carries out operations involving straight-run petrol.</w:t>
      </w:r>
    </w:p>
    <w:p w14:paraId="26A99CBD"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6) 100 tons of class 3 motor gasoline were produced from the 70 tons of purchased straight-run gasoline by mixing with additives. The class 3 motor gasoline was sold to consumers.</w:t>
      </w:r>
    </w:p>
    <w:p w14:paraId="53EED55A"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7) 90 tons of straight-run gasoline were produced and capitalized, out of which:</w:t>
      </w:r>
    </w:p>
    <w:p w14:paraId="0C7BBD9B"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- 70 tons were used for the petrochemical products production (petrochemical products were produced as a result of chemical transformations occurring at temperatures above 700 degrees Celsius);</w:t>
      </w:r>
    </w:p>
    <w:p w14:paraId="0225A9F8"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- 20 tons were used for benzene production.</w:t>
      </w:r>
    </w:p>
    <w:p w14:paraId="79F64D95" w14:textId="77777777" w:rsidR="0078398E" w:rsidRPr="0078398E" w:rsidRDefault="0078398E" w:rsidP="0078398E">
      <w:pPr>
        <w:pStyle w:val="50"/>
        <w:widowControl/>
        <w:tabs>
          <w:tab w:val="left" w:pos="5103"/>
          <w:tab w:val="left" w:pos="7938"/>
        </w:tabs>
        <w:spacing w:line="240" w:lineRule="auto"/>
        <w:ind w:firstLine="426"/>
        <w:jc w:val="both"/>
        <w:rPr>
          <w:b w:val="0"/>
          <w:bCs w:val="0"/>
          <w:sz w:val="28"/>
          <w:szCs w:val="28"/>
          <w:lang w:val="en-US"/>
        </w:rPr>
      </w:pPr>
    </w:p>
    <w:p w14:paraId="790B39B3" w14:textId="77777777" w:rsidR="0078398E" w:rsidRPr="0078398E" w:rsidRDefault="0078398E" w:rsidP="0078398E">
      <w:pPr>
        <w:pStyle w:val="50"/>
        <w:widowControl/>
        <w:tabs>
          <w:tab w:val="left" w:pos="5103"/>
          <w:tab w:val="left" w:pos="7938"/>
        </w:tabs>
        <w:spacing w:line="240" w:lineRule="auto"/>
        <w:ind w:firstLine="426"/>
        <w:jc w:val="both"/>
        <w:rPr>
          <w:sz w:val="28"/>
          <w:szCs w:val="28"/>
        </w:rPr>
      </w:pPr>
      <w:r w:rsidRPr="0078398E">
        <w:rPr>
          <w:sz w:val="28"/>
          <w:szCs w:val="28"/>
          <w:lang w:val="en-US"/>
        </w:rPr>
        <w:t>Required: Determine the tax deduction and excise due to the budget for the tax period. Indicate</w:t>
      </w:r>
      <w:r w:rsidRPr="00F70879">
        <w:rPr>
          <w:sz w:val="28"/>
          <w:szCs w:val="28"/>
        </w:rPr>
        <w:t xml:space="preserve"> </w:t>
      </w:r>
      <w:r w:rsidRPr="0078398E">
        <w:rPr>
          <w:sz w:val="28"/>
          <w:szCs w:val="28"/>
          <w:lang w:val="en-US"/>
        </w:rPr>
        <w:t>the</w:t>
      </w:r>
      <w:r w:rsidRPr="00F70879">
        <w:rPr>
          <w:sz w:val="28"/>
          <w:szCs w:val="28"/>
        </w:rPr>
        <w:t xml:space="preserve"> </w:t>
      </w:r>
      <w:r w:rsidRPr="0078398E">
        <w:rPr>
          <w:sz w:val="28"/>
          <w:szCs w:val="28"/>
          <w:lang w:val="en-US"/>
        </w:rPr>
        <w:t>tax</w:t>
      </w:r>
      <w:r w:rsidRPr="00F70879">
        <w:rPr>
          <w:sz w:val="28"/>
          <w:szCs w:val="28"/>
        </w:rPr>
        <w:t xml:space="preserve"> </w:t>
      </w:r>
      <w:r w:rsidRPr="0078398E">
        <w:rPr>
          <w:sz w:val="28"/>
          <w:szCs w:val="28"/>
          <w:lang w:val="en-US"/>
        </w:rPr>
        <w:t>payment</w:t>
      </w:r>
      <w:r w:rsidRPr="0078398E">
        <w:rPr>
          <w:sz w:val="28"/>
          <w:szCs w:val="28"/>
        </w:rPr>
        <w:t>’</w:t>
      </w:r>
      <w:r w:rsidRPr="0078398E">
        <w:rPr>
          <w:sz w:val="28"/>
          <w:szCs w:val="28"/>
          <w:lang w:val="en-US"/>
        </w:rPr>
        <w:t>s</w:t>
      </w:r>
      <w:r w:rsidRPr="00F70879">
        <w:rPr>
          <w:sz w:val="28"/>
          <w:szCs w:val="28"/>
        </w:rPr>
        <w:t xml:space="preserve"> </w:t>
      </w:r>
      <w:r w:rsidRPr="0078398E">
        <w:rPr>
          <w:sz w:val="28"/>
          <w:szCs w:val="28"/>
          <w:lang w:val="en-US"/>
        </w:rPr>
        <w:t>due</w:t>
      </w:r>
      <w:r w:rsidRPr="00F70879">
        <w:rPr>
          <w:sz w:val="28"/>
          <w:szCs w:val="28"/>
        </w:rPr>
        <w:t xml:space="preserve"> </w:t>
      </w:r>
      <w:r w:rsidRPr="0078398E">
        <w:rPr>
          <w:sz w:val="28"/>
          <w:szCs w:val="28"/>
          <w:lang w:val="en-US"/>
        </w:rPr>
        <w:t>date</w:t>
      </w:r>
      <w:r w:rsidRPr="0078398E">
        <w:rPr>
          <w:sz w:val="28"/>
          <w:szCs w:val="28"/>
        </w:rPr>
        <w:t>.</w:t>
      </w:r>
    </w:p>
    <w:p w14:paraId="2426C37B" w14:textId="0E7339F3" w:rsidR="0093147E" w:rsidRPr="0078398E" w:rsidRDefault="0093147E" w:rsidP="0078398E">
      <w:pPr>
        <w:pStyle w:val="aff0"/>
        <w:rPr>
          <w:rStyle w:val="aff1"/>
          <w:rFonts w:cs="Times New Roman"/>
          <w:bCs/>
          <w:iCs/>
          <w:sz w:val="28"/>
          <w:szCs w:val="28"/>
        </w:rPr>
      </w:pPr>
    </w:p>
    <w:p w14:paraId="7582D54C" w14:textId="77777777" w:rsidR="0093147E" w:rsidRPr="0078398E" w:rsidRDefault="0093147E" w:rsidP="0078398E">
      <w:pPr>
        <w:pStyle w:val="aff0"/>
        <w:rPr>
          <w:rStyle w:val="aff1"/>
          <w:rFonts w:cs="Times New Roman"/>
          <w:bCs/>
          <w:iCs/>
          <w:sz w:val="28"/>
          <w:szCs w:val="28"/>
        </w:rPr>
      </w:pPr>
    </w:p>
    <w:p w14:paraId="06FF9528" w14:textId="77777777" w:rsidR="00664436" w:rsidRPr="00664436" w:rsidRDefault="00664436" w:rsidP="0093147E">
      <w:pPr>
        <w:keepNext/>
        <w:keepLines/>
        <w:spacing w:after="0"/>
        <w:ind w:firstLine="708"/>
        <w:jc w:val="both"/>
        <w:outlineLvl w:val="0"/>
        <w:rPr>
          <w:rFonts w:ascii="Times New Roman" w:eastAsiaTheme="majorEastAsia" w:hAnsi="Times New Roman" w:cs="Times New Roman"/>
          <w:sz w:val="28"/>
          <w:szCs w:val="28"/>
        </w:rPr>
      </w:pPr>
      <w:bookmarkStart w:id="21" w:name="_Toc29731742"/>
      <w:r w:rsidRPr="00664436">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 и владений</w:t>
      </w:r>
      <w:bookmarkEnd w:id="21"/>
    </w:p>
    <w:p w14:paraId="123785EF" w14:textId="77777777" w:rsidR="001D0320" w:rsidRPr="001D0320" w:rsidRDefault="001D0320" w:rsidP="001D0320">
      <w:pPr>
        <w:keepNext/>
        <w:keepLines/>
        <w:spacing w:after="0" w:line="240" w:lineRule="auto"/>
        <w:ind w:firstLine="709"/>
        <w:jc w:val="both"/>
        <w:outlineLvl w:val="0"/>
        <w:rPr>
          <w:rFonts w:ascii="Times New Roman" w:eastAsia="Calibri" w:hAnsi="Times New Roman" w:cs="Times New Roman"/>
          <w:sz w:val="28"/>
          <w:szCs w:val="28"/>
        </w:rPr>
      </w:pPr>
      <w:r w:rsidRPr="0093147E">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2FC1960" w14:textId="18C0EFD0" w:rsidR="00664436" w:rsidRPr="00664436" w:rsidRDefault="00664436" w:rsidP="0093147E">
      <w:pPr>
        <w:keepLines/>
        <w:widowControl w:val="0"/>
        <w:spacing w:after="0"/>
        <w:jc w:val="both"/>
        <w:outlineLvl w:val="0"/>
        <w:rPr>
          <w:rFonts w:ascii="Times New Roman" w:eastAsiaTheme="majorEastAsia" w:hAnsi="Times New Roman" w:cs="Times New Roman"/>
          <w:b/>
          <w:bCs/>
          <w:color w:val="365F91" w:themeColor="accent1" w:themeShade="BF"/>
          <w:sz w:val="28"/>
          <w:szCs w:val="28"/>
        </w:rPr>
      </w:pPr>
    </w:p>
    <w:p w14:paraId="6C662B46" w14:textId="77777777" w:rsidR="00664436" w:rsidRPr="00664436" w:rsidRDefault="00664436" w:rsidP="00664436">
      <w:pPr>
        <w:ind w:firstLine="567"/>
        <w:contextualSpacing/>
        <w:jc w:val="both"/>
        <w:outlineLvl w:val="0"/>
        <w:rPr>
          <w:rFonts w:ascii="Times New Roman" w:hAnsi="Times New Roman" w:cs="Times New Roman"/>
          <w:b/>
          <w:sz w:val="28"/>
          <w:szCs w:val="28"/>
        </w:rPr>
      </w:pPr>
      <w:bookmarkStart w:id="22" w:name="_Toc29731743"/>
      <w:r w:rsidRPr="00664436">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22"/>
    </w:p>
    <w:p w14:paraId="2770B384" w14:textId="77777777" w:rsidR="00D33101" w:rsidRPr="00664436" w:rsidRDefault="00D33101" w:rsidP="00D33101">
      <w:pPr>
        <w:spacing w:after="0"/>
        <w:jc w:val="center"/>
        <w:rPr>
          <w:rFonts w:ascii="Times New Roman" w:eastAsia="Times New Roman" w:hAnsi="Times New Roman" w:cs="Times New Roman"/>
          <w:b/>
          <w:sz w:val="28"/>
          <w:u w:val="single"/>
        </w:rPr>
      </w:pPr>
      <w:r w:rsidRPr="00664436">
        <w:rPr>
          <w:rFonts w:ascii="Times New Roman" w:eastAsia="Times New Roman" w:hAnsi="Times New Roman" w:cs="Times New Roman"/>
          <w:b/>
          <w:sz w:val="28"/>
          <w:u w:val="single"/>
        </w:rPr>
        <w:t>8.1. Нормативно - правовые акты</w:t>
      </w:r>
    </w:p>
    <w:p w14:paraId="29A3953D" w14:textId="77777777" w:rsidR="00D33101" w:rsidRPr="0079096B"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cs="MonoCondensed"/>
          <w:sz w:val="28"/>
          <w:szCs w:val="28"/>
        </w:rPr>
      </w:pPr>
      <w:r w:rsidRPr="0079096B">
        <w:rPr>
          <w:rFonts w:ascii="Times New Roman" w:hAnsi="Times New Roman" w:cs="MonoCondensed"/>
          <w:sz w:val="28"/>
          <w:szCs w:val="28"/>
        </w:rPr>
        <w:t>Конституция Российской Федерации (Принята всенародным голосованием 12.12.1993).</w:t>
      </w:r>
    </w:p>
    <w:p w14:paraId="03A1072D" w14:textId="77777777" w:rsidR="00D33101" w:rsidRPr="0079096B"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cs="MonoCondensed"/>
          <w:sz w:val="28"/>
          <w:szCs w:val="28"/>
        </w:rPr>
      </w:pPr>
      <w:r w:rsidRPr="0079096B">
        <w:rPr>
          <w:rFonts w:ascii="Times New Roman" w:hAnsi="Times New Roman"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3CBF361F" w14:textId="5A8D0681" w:rsidR="00D33101" w:rsidRPr="00C934F2"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C934F2">
        <w:rPr>
          <w:rFonts w:ascii="Times New Roman" w:hAnsi="Times New Roman"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0B9C9A35" w14:textId="77777777" w:rsidR="00D33101" w:rsidRPr="00C934F2" w:rsidRDefault="00D33101" w:rsidP="00D33101">
      <w:pPr>
        <w:widowControl w:val="0"/>
        <w:tabs>
          <w:tab w:val="left" w:pos="1134"/>
          <w:tab w:val="left" w:pos="1276"/>
          <w:tab w:val="center" w:pos="4819"/>
          <w:tab w:val="right" w:pos="9071"/>
        </w:tabs>
        <w:overflowPunct w:val="0"/>
        <w:autoSpaceDE w:val="0"/>
        <w:autoSpaceDN w:val="0"/>
        <w:adjustRightInd w:val="0"/>
        <w:spacing w:after="0"/>
        <w:ind w:left="709"/>
        <w:jc w:val="both"/>
        <w:textAlignment w:val="baseline"/>
        <w:rPr>
          <w:rFonts w:ascii="Times New Roman" w:eastAsia="Times New Roman" w:hAnsi="Times New Roman" w:cs="MonoCondensed"/>
          <w:sz w:val="28"/>
          <w:szCs w:val="28"/>
        </w:rPr>
      </w:pPr>
    </w:p>
    <w:p w14:paraId="0E8C165C" w14:textId="77777777" w:rsidR="00D33101" w:rsidRPr="0079096B" w:rsidRDefault="00D33101" w:rsidP="00D33101">
      <w:pPr>
        <w:spacing w:after="0"/>
        <w:jc w:val="center"/>
        <w:rPr>
          <w:rFonts w:ascii="Times New Roman" w:eastAsia="Times New Roman" w:hAnsi="Times New Roman" w:cs="Times New Roman"/>
          <w:b/>
          <w:sz w:val="28"/>
          <w:u w:val="single"/>
        </w:rPr>
      </w:pPr>
      <w:r w:rsidRPr="0079096B">
        <w:rPr>
          <w:rFonts w:ascii="Times New Roman" w:eastAsia="Times New Roman" w:hAnsi="Times New Roman" w:cs="Times New Roman"/>
          <w:b/>
          <w:sz w:val="28"/>
          <w:u w:val="single"/>
        </w:rPr>
        <w:lastRenderedPageBreak/>
        <w:t>8.2. Рекомендуемая литература</w:t>
      </w:r>
    </w:p>
    <w:p w14:paraId="2F428BC2" w14:textId="77777777" w:rsidR="00D33101" w:rsidRPr="0079096B" w:rsidRDefault="00D33101" w:rsidP="00D33101">
      <w:pPr>
        <w:widowControl w:val="0"/>
        <w:tabs>
          <w:tab w:val="left" w:pos="993"/>
        </w:tabs>
        <w:spacing w:after="0"/>
        <w:jc w:val="both"/>
        <w:rPr>
          <w:rFonts w:ascii="Times New Roman" w:eastAsia="Times New Roman" w:hAnsi="Times New Roman" w:cs="Times New Roman"/>
          <w:b/>
          <w:iCs/>
          <w:spacing w:val="-7"/>
          <w:sz w:val="28"/>
          <w:szCs w:val="28"/>
        </w:rPr>
      </w:pPr>
      <w:r w:rsidRPr="0079096B">
        <w:rPr>
          <w:rFonts w:ascii="Times New Roman" w:eastAsia="Times New Roman" w:hAnsi="Times New Roman" w:cs="Times New Roman"/>
          <w:b/>
          <w:iCs/>
          <w:spacing w:val="-7"/>
          <w:sz w:val="28"/>
          <w:szCs w:val="28"/>
        </w:rPr>
        <w:t>а) основная:</w:t>
      </w:r>
    </w:p>
    <w:p w14:paraId="7124C329" w14:textId="55CE5436" w:rsid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10165B">
        <w:rPr>
          <w:rFonts w:ascii="Times New Roman" w:eastAsia="Times New Roman" w:hAnsi="Times New Roman" w:cs="MonoCondensed"/>
          <w:sz w:val="28"/>
          <w:szCs w:val="28"/>
        </w:rPr>
        <w:t xml:space="preserve">Налогообложение участников внешнеэкономической </w:t>
      </w:r>
      <w:proofErr w:type="gramStart"/>
      <w:r w:rsidRPr="0010165B">
        <w:rPr>
          <w:rFonts w:ascii="Times New Roman" w:eastAsia="Times New Roman" w:hAnsi="Times New Roman" w:cs="MonoCondensed"/>
          <w:sz w:val="28"/>
          <w:szCs w:val="28"/>
        </w:rPr>
        <w:t>деятельности :</w:t>
      </w:r>
      <w:proofErr w:type="gramEnd"/>
      <w:r w:rsidRPr="0010165B">
        <w:rPr>
          <w:rFonts w:ascii="Times New Roman" w:eastAsia="Times New Roman" w:hAnsi="Times New Roman" w:cs="MonoCondensed"/>
          <w:sz w:val="28"/>
          <w:szCs w:val="28"/>
        </w:rPr>
        <w:t xml:space="preserve"> учебник / Е.Ю. Сидорова, К.А. Павлюченков, А.В. Тихонова [и др.]. — </w:t>
      </w:r>
      <w:proofErr w:type="gramStart"/>
      <w:r w:rsidRPr="0010165B">
        <w:rPr>
          <w:rFonts w:ascii="Times New Roman" w:eastAsia="Times New Roman" w:hAnsi="Times New Roman" w:cs="MonoCondensed"/>
          <w:sz w:val="28"/>
          <w:szCs w:val="28"/>
        </w:rPr>
        <w:t>Москва :</w:t>
      </w:r>
      <w:proofErr w:type="gramEnd"/>
      <w:r w:rsidRPr="0010165B">
        <w:rPr>
          <w:rFonts w:ascii="Times New Roman" w:eastAsia="Times New Roman" w:hAnsi="Times New Roman" w:cs="MonoCondensed"/>
          <w:sz w:val="28"/>
          <w:szCs w:val="28"/>
        </w:rPr>
        <w:t xml:space="preserve"> </w:t>
      </w:r>
      <w:proofErr w:type="spellStart"/>
      <w:r w:rsidRPr="0010165B">
        <w:rPr>
          <w:rFonts w:ascii="Times New Roman" w:eastAsia="Times New Roman" w:hAnsi="Times New Roman" w:cs="MonoCondensed"/>
          <w:sz w:val="28"/>
          <w:szCs w:val="28"/>
        </w:rPr>
        <w:t>КноРус</w:t>
      </w:r>
      <w:proofErr w:type="spellEnd"/>
      <w:r w:rsidRPr="0010165B">
        <w:rPr>
          <w:rFonts w:ascii="Times New Roman" w:eastAsia="Times New Roman" w:hAnsi="Times New Roman" w:cs="MonoCondensed"/>
          <w:sz w:val="28"/>
          <w:szCs w:val="28"/>
        </w:rPr>
        <w:t xml:space="preserve">, 2023. — 352 с. — (Бакалавриат). - ЭБС BOOK.ru. — URL:https://book.ru/book/946250 (дата обращения: </w:t>
      </w:r>
      <w:r w:rsidR="00E761E6">
        <w:rPr>
          <w:rFonts w:ascii="Times New Roman" w:eastAsia="Times New Roman" w:hAnsi="Times New Roman" w:cs="MonoCondensed"/>
          <w:sz w:val="28"/>
          <w:szCs w:val="28"/>
        </w:rPr>
        <w:t>05</w:t>
      </w:r>
      <w:r w:rsidRPr="0010165B">
        <w:rPr>
          <w:rFonts w:ascii="Times New Roman" w:eastAsia="Times New Roman" w:hAnsi="Times New Roman" w:cs="MonoCondensed"/>
          <w:sz w:val="28"/>
          <w:szCs w:val="28"/>
        </w:rPr>
        <w:t>.</w:t>
      </w:r>
      <w:r w:rsidR="00E761E6">
        <w:rPr>
          <w:rFonts w:ascii="Times New Roman" w:eastAsia="Times New Roman" w:hAnsi="Times New Roman" w:cs="MonoCondensed"/>
          <w:sz w:val="28"/>
          <w:szCs w:val="28"/>
        </w:rPr>
        <w:t>12</w:t>
      </w:r>
      <w:r w:rsidRPr="0010165B">
        <w:rPr>
          <w:rFonts w:ascii="Times New Roman" w:eastAsia="Times New Roman" w:hAnsi="Times New Roman" w:cs="MonoCondensed"/>
          <w:sz w:val="28"/>
          <w:szCs w:val="28"/>
        </w:rPr>
        <w:t>.202</w:t>
      </w:r>
      <w:r w:rsidR="00E761E6">
        <w:rPr>
          <w:rFonts w:ascii="Times New Roman" w:eastAsia="Times New Roman" w:hAnsi="Times New Roman" w:cs="MonoCondensed"/>
          <w:sz w:val="28"/>
          <w:szCs w:val="28"/>
        </w:rPr>
        <w:t>2</w:t>
      </w:r>
      <w:r w:rsidRPr="0010165B">
        <w:rPr>
          <w:rFonts w:ascii="Times New Roman" w:eastAsia="Times New Roman" w:hAnsi="Times New Roman" w:cs="MonoCondensed"/>
          <w:sz w:val="28"/>
          <w:szCs w:val="28"/>
        </w:rPr>
        <w:t xml:space="preserve">).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электронный.</w:t>
      </w:r>
    </w:p>
    <w:p w14:paraId="1719D1AE" w14:textId="5EA6A62A" w:rsidR="0010165B" w:rsidRP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10165B">
        <w:rPr>
          <w:rFonts w:ascii="Times New Roman" w:eastAsia="Times New Roman" w:hAnsi="Times New Roman" w:cs="MonoCondensed"/>
          <w:sz w:val="28"/>
          <w:szCs w:val="28"/>
        </w:rPr>
        <w:t xml:space="preserve">Налогообложение организаций. Задачи и тесты: учебник для студ., </w:t>
      </w:r>
      <w:proofErr w:type="spellStart"/>
      <w:r w:rsidRPr="0010165B">
        <w:rPr>
          <w:rFonts w:ascii="Times New Roman" w:eastAsia="Times New Roman" w:hAnsi="Times New Roman" w:cs="MonoCondensed"/>
          <w:sz w:val="28"/>
          <w:szCs w:val="28"/>
        </w:rPr>
        <w:t>обуч</w:t>
      </w:r>
      <w:proofErr w:type="spellEnd"/>
      <w:r w:rsidRPr="0010165B">
        <w:rPr>
          <w:rFonts w:ascii="Times New Roman" w:eastAsia="Times New Roman" w:hAnsi="Times New Roman" w:cs="MonoCondensed"/>
          <w:sz w:val="28"/>
          <w:szCs w:val="28"/>
        </w:rPr>
        <w:t>. по напр. "Экономика" (</w:t>
      </w:r>
      <w:proofErr w:type="spellStart"/>
      <w:r w:rsidRPr="0010165B">
        <w:rPr>
          <w:rFonts w:ascii="Times New Roman" w:eastAsia="Times New Roman" w:hAnsi="Times New Roman" w:cs="MonoCondensed"/>
          <w:sz w:val="28"/>
          <w:szCs w:val="28"/>
        </w:rPr>
        <w:t>квалиф</w:t>
      </w:r>
      <w:proofErr w:type="spellEnd"/>
      <w:r w:rsidRPr="0010165B">
        <w:rPr>
          <w:rFonts w:ascii="Times New Roman" w:eastAsia="Times New Roman" w:hAnsi="Times New Roman" w:cs="MonoCondensed"/>
          <w:sz w:val="28"/>
          <w:szCs w:val="28"/>
        </w:rPr>
        <w:t xml:space="preserve">. - бакалавр) / Л.М. Архипцева, А.А. Артемьев, Е.И. Жукова [и др.]; </w:t>
      </w:r>
      <w:proofErr w:type="spellStart"/>
      <w:proofErr w:type="gramStart"/>
      <w:r w:rsidRPr="0010165B">
        <w:rPr>
          <w:rFonts w:ascii="Times New Roman" w:eastAsia="Times New Roman" w:hAnsi="Times New Roman" w:cs="MonoCondensed"/>
          <w:sz w:val="28"/>
          <w:szCs w:val="28"/>
        </w:rPr>
        <w:t>Финуниверситет</w:t>
      </w:r>
      <w:proofErr w:type="spellEnd"/>
      <w:r w:rsidRPr="0010165B">
        <w:rPr>
          <w:rFonts w:ascii="Times New Roman" w:eastAsia="Times New Roman" w:hAnsi="Times New Roman" w:cs="MonoCondensed"/>
          <w:sz w:val="28"/>
          <w:szCs w:val="28"/>
        </w:rPr>
        <w:t xml:space="preserve"> ;</w:t>
      </w:r>
      <w:proofErr w:type="gramEnd"/>
      <w:r w:rsidRPr="0010165B">
        <w:rPr>
          <w:rFonts w:ascii="Times New Roman" w:eastAsia="Times New Roman" w:hAnsi="Times New Roman" w:cs="MonoCondensed"/>
          <w:sz w:val="28"/>
          <w:szCs w:val="28"/>
        </w:rPr>
        <w:t xml:space="preserve"> под науч. ред. Л.И. Гончаренко. - Москва: </w:t>
      </w:r>
      <w:proofErr w:type="spellStart"/>
      <w:r w:rsidRPr="0010165B">
        <w:rPr>
          <w:rFonts w:ascii="Times New Roman" w:eastAsia="Times New Roman" w:hAnsi="Times New Roman" w:cs="MonoCondensed"/>
          <w:sz w:val="28"/>
          <w:szCs w:val="28"/>
        </w:rPr>
        <w:t>Кнорус</w:t>
      </w:r>
      <w:proofErr w:type="spellEnd"/>
      <w:r w:rsidRPr="0010165B">
        <w:rPr>
          <w:rFonts w:ascii="Times New Roman" w:eastAsia="Times New Roman" w:hAnsi="Times New Roman" w:cs="MonoCondensed"/>
          <w:sz w:val="28"/>
          <w:szCs w:val="28"/>
        </w:rPr>
        <w:t xml:space="preserve">, 2014. - 192 с. – (Бакалавриат).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непосредственный. - То же. - 2022. - ЭБС BOOK.ru. — URL:https://book.ru/book/942980 (дата обращения: </w:t>
      </w:r>
      <w:r w:rsidR="00E761E6">
        <w:rPr>
          <w:rFonts w:ascii="Times New Roman" w:eastAsia="Times New Roman" w:hAnsi="Times New Roman" w:cs="MonoCondensed"/>
          <w:sz w:val="28"/>
          <w:szCs w:val="28"/>
        </w:rPr>
        <w:t>05</w:t>
      </w:r>
      <w:r w:rsidRPr="0010165B">
        <w:rPr>
          <w:rFonts w:ascii="Times New Roman" w:eastAsia="Times New Roman" w:hAnsi="Times New Roman" w:cs="MonoCondensed"/>
          <w:sz w:val="28"/>
          <w:szCs w:val="28"/>
        </w:rPr>
        <w:t>.</w:t>
      </w:r>
      <w:r w:rsidR="00E761E6">
        <w:rPr>
          <w:rFonts w:ascii="Times New Roman" w:eastAsia="Times New Roman" w:hAnsi="Times New Roman" w:cs="MonoCondensed"/>
          <w:sz w:val="28"/>
          <w:szCs w:val="28"/>
        </w:rPr>
        <w:t>12.2022</w:t>
      </w:r>
      <w:r w:rsidRPr="0010165B">
        <w:rPr>
          <w:rFonts w:ascii="Times New Roman" w:eastAsia="Times New Roman" w:hAnsi="Times New Roman" w:cs="MonoCondensed"/>
          <w:sz w:val="28"/>
          <w:szCs w:val="28"/>
        </w:rPr>
        <w:t xml:space="preserve">).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электронный.</w:t>
      </w:r>
    </w:p>
    <w:p w14:paraId="48C71308" w14:textId="6B32CE1B" w:rsidR="00C934F2" w:rsidRPr="00C934F2" w:rsidRDefault="00C934F2" w:rsidP="00C934F2">
      <w:pPr>
        <w:widowControl w:val="0"/>
        <w:tabs>
          <w:tab w:val="left" w:pos="993"/>
        </w:tabs>
        <w:spacing w:after="0"/>
        <w:jc w:val="both"/>
        <w:rPr>
          <w:rFonts w:ascii="Times New Roman" w:eastAsia="Times New Roman" w:hAnsi="Times New Roman" w:cs="Times New Roman"/>
          <w:b/>
          <w:iCs/>
          <w:spacing w:val="-7"/>
          <w:sz w:val="28"/>
          <w:szCs w:val="28"/>
        </w:rPr>
      </w:pPr>
      <w:r>
        <w:rPr>
          <w:rFonts w:ascii="Times New Roman" w:eastAsia="Times New Roman" w:hAnsi="Times New Roman" w:cs="Times New Roman"/>
          <w:b/>
          <w:iCs/>
          <w:spacing w:val="-7"/>
          <w:sz w:val="28"/>
          <w:szCs w:val="28"/>
        </w:rPr>
        <w:t xml:space="preserve">б) </w:t>
      </w:r>
      <w:r w:rsidRPr="00C934F2">
        <w:rPr>
          <w:rFonts w:ascii="Times New Roman" w:eastAsia="Times New Roman" w:hAnsi="Times New Roman" w:cs="Times New Roman"/>
          <w:b/>
          <w:iCs/>
          <w:spacing w:val="-7"/>
          <w:sz w:val="28"/>
          <w:szCs w:val="28"/>
        </w:rPr>
        <w:t>дополнительная литература:</w:t>
      </w:r>
    </w:p>
    <w:p w14:paraId="73D2EDCA" w14:textId="4BB7EB90" w:rsid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sz w:val="28"/>
          <w:szCs w:val="28"/>
        </w:rPr>
      </w:pPr>
      <w:r w:rsidRPr="0010165B">
        <w:rPr>
          <w:rFonts w:ascii="Times New Roman" w:hAnsi="Times New Roman"/>
          <w:sz w:val="28"/>
          <w:szCs w:val="28"/>
        </w:rPr>
        <w:t xml:space="preserve">Налогообложение организаций: учебник для студ., </w:t>
      </w:r>
      <w:proofErr w:type="spellStart"/>
      <w:r w:rsidRPr="0010165B">
        <w:rPr>
          <w:rFonts w:ascii="Times New Roman" w:hAnsi="Times New Roman"/>
          <w:sz w:val="28"/>
          <w:szCs w:val="28"/>
        </w:rPr>
        <w:t>обуч</w:t>
      </w:r>
      <w:proofErr w:type="spellEnd"/>
      <w:r w:rsidRPr="0010165B">
        <w:rPr>
          <w:rFonts w:ascii="Times New Roman" w:hAnsi="Times New Roman"/>
          <w:sz w:val="28"/>
          <w:szCs w:val="28"/>
        </w:rPr>
        <w:t>. по напр. "Экономика" (</w:t>
      </w:r>
      <w:proofErr w:type="spellStart"/>
      <w:proofErr w:type="gramStart"/>
      <w:r w:rsidRPr="0010165B">
        <w:rPr>
          <w:rFonts w:ascii="Times New Roman" w:hAnsi="Times New Roman"/>
          <w:sz w:val="28"/>
          <w:szCs w:val="28"/>
        </w:rPr>
        <w:t>квалиф</w:t>
      </w:r>
      <w:proofErr w:type="spellEnd"/>
      <w:r w:rsidRPr="0010165B">
        <w:rPr>
          <w:rFonts w:ascii="Times New Roman" w:hAnsi="Times New Roman"/>
          <w:sz w:val="28"/>
          <w:szCs w:val="28"/>
        </w:rPr>
        <w:t>.-</w:t>
      </w:r>
      <w:proofErr w:type="gramEnd"/>
      <w:r w:rsidRPr="0010165B">
        <w:rPr>
          <w:rFonts w:ascii="Times New Roman" w:hAnsi="Times New Roman"/>
          <w:sz w:val="28"/>
          <w:szCs w:val="28"/>
        </w:rPr>
        <w:t xml:space="preserve"> бакалавр) / А.А. Артемьев [и др.]; </w:t>
      </w:r>
      <w:proofErr w:type="spellStart"/>
      <w:r w:rsidRPr="0010165B">
        <w:rPr>
          <w:rFonts w:ascii="Times New Roman" w:hAnsi="Times New Roman"/>
          <w:sz w:val="28"/>
          <w:szCs w:val="28"/>
        </w:rPr>
        <w:t>Финуниверситет</w:t>
      </w:r>
      <w:proofErr w:type="spellEnd"/>
      <w:r w:rsidRPr="0010165B">
        <w:rPr>
          <w:rFonts w:ascii="Times New Roman" w:hAnsi="Times New Roman"/>
          <w:sz w:val="28"/>
          <w:szCs w:val="28"/>
        </w:rPr>
        <w:t xml:space="preserve">; под ред. Л.И. Гончаренко. - Москва: </w:t>
      </w:r>
      <w:proofErr w:type="spellStart"/>
      <w:r w:rsidRPr="0010165B">
        <w:rPr>
          <w:rFonts w:ascii="Times New Roman" w:hAnsi="Times New Roman"/>
          <w:sz w:val="28"/>
          <w:szCs w:val="28"/>
        </w:rPr>
        <w:t>Кнорус</w:t>
      </w:r>
      <w:proofErr w:type="spellEnd"/>
      <w:r w:rsidRPr="0010165B">
        <w:rPr>
          <w:rFonts w:ascii="Times New Roman" w:hAnsi="Times New Roman"/>
          <w:sz w:val="28"/>
          <w:szCs w:val="28"/>
        </w:rPr>
        <w:t xml:space="preserve">, 2014, 2016. - 508 с. – (Бакалавриат).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непосредственный. – То же. – 2021. – ЭБС BOOK.ru. – URL: https://book.ru/book/938848 (дата обращения:</w:t>
      </w:r>
      <w:r w:rsidR="00E761E6">
        <w:rPr>
          <w:rFonts w:ascii="Times New Roman" w:hAnsi="Times New Roman"/>
          <w:sz w:val="28"/>
          <w:szCs w:val="28"/>
        </w:rPr>
        <w:t xml:space="preserve"> 05</w:t>
      </w:r>
      <w:r w:rsidRPr="0010165B">
        <w:rPr>
          <w:rFonts w:ascii="Times New Roman" w:hAnsi="Times New Roman"/>
          <w:sz w:val="28"/>
          <w:szCs w:val="28"/>
        </w:rPr>
        <w:t>.</w:t>
      </w:r>
      <w:r w:rsidR="00E761E6">
        <w:rPr>
          <w:rFonts w:ascii="Times New Roman" w:hAnsi="Times New Roman"/>
          <w:sz w:val="28"/>
          <w:szCs w:val="28"/>
        </w:rPr>
        <w:t>12</w:t>
      </w:r>
      <w:r w:rsidRPr="0010165B">
        <w:rPr>
          <w:rFonts w:ascii="Times New Roman" w:hAnsi="Times New Roman"/>
          <w:sz w:val="28"/>
          <w:szCs w:val="28"/>
        </w:rPr>
        <w:t>.202</w:t>
      </w:r>
      <w:r w:rsidR="00E761E6">
        <w:rPr>
          <w:rFonts w:ascii="Times New Roman" w:hAnsi="Times New Roman"/>
          <w:sz w:val="28"/>
          <w:szCs w:val="28"/>
        </w:rPr>
        <w:t>2</w:t>
      </w:r>
      <w:r w:rsidRPr="0010165B">
        <w:rPr>
          <w:rFonts w:ascii="Times New Roman" w:hAnsi="Times New Roman"/>
          <w:sz w:val="28"/>
          <w:szCs w:val="28"/>
        </w:rPr>
        <w:t xml:space="preserve">).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электронный.</w:t>
      </w:r>
    </w:p>
    <w:p w14:paraId="514F7D10" w14:textId="7BDBD524" w:rsidR="00C934F2" w:rsidRP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sz w:val="28"/>
          <w:szCs w:val="28"/>
        </w:rPr>
      </w:pPr>
      <w:r w:rsidRPr="0010165B">
        <w:rPr>
          <w:rFonts w:ascii="Times New Roman" w:hAnsi="Times New Roman"/>
          <w:sz w:val="28"/>
          <w:szCs w:val="28"/>
        </w:rPr>
        <w:t xml:space="preserve">Боровикова, Е.В., Налогообложение участников внешнеэкономической деятельности и интеграционная </w:t>
      </w:r>
      <w:proofErr w:type="gramStart"/>
      <w:r w:rsidRPr="0010165B">
        <w:rPr>
          <w:rFonts w:ascii="Times New Roman" w:hAnsi="Times New Roman"/>
          <w:sz w:val="28"/>
          <w:szCs w:val="28"/>
        </w:rPr>
        <w:t>политика :</w:t>
      </w:r>
      <w:proofErr w:type="gramEnd"/>
      <w:r w:rsidRPr="0010165B">
        <w:rPr>
          <w:rFonts w:ascii="Times New Roman" w:hAnsi="Times New Roman"/>
          <w:sz w:val="28"/>
          <w:szCs w:val="28"/>
        </w:rPr>
        <w:t xml:space="preserve"> учебное пособие / Е.В. Боровикова. — </w:t>
      </w:r>
      <w:proofErr w:type="gramStart"/>
      <w:r w:rsidRPr="0010165B">
        <w:rPr>
          <w:rFonts w:ascii="Times New Roman" w:hAnsi="Times New Roman"/>
          <w:sz w:val="28"/>
          <w:szCs w:val="28"/>
        </w:rPr>
        <w:t>Москва :</w:t>
      </w:r>
      <w:proofErr w:type="gramEnd"/>
      <w:r w:rsidRPr="0010165B">
        <w:rPr>
          <w:rFonts w:ascii="Times New Roman" w:hAnsi="Times New Roman"/>
          <w:sz w:val="28"/>
          <w:szCs w:val="28"/>
        </w:rPr>
        <w:t xml:space="preserve"> </w:t>
      </w:r>
      <w:proofErr w:type="spellStart"/>
      <w:r w:rsidRPr="0010165B">
        <w:rPr>
          <w:rFonts w:ascii="Times New Roman" w:hAnsi="Times New Roman"/>
          <w:sz w:val="28"/>
          <w:szCs w:val="28"/>
        </w:rPr>
        <w:t>Русайнс</w:t>
      </w:r>
      <w:proofErr w:type="spellEnd"/>
      <w:r w:rsidRPr="0010165B">
        <w:rPr>
          <w:rFonts w:ascii="Times New Roman" w:hAnsi="Times New Roman"/>
          <w:sz w:val="28"/>
          <w:szCs w:val="28"/>
        </w:rPr>
        <w:t xml:space="preserve">, 2023. — 103 с. — ЭБС BOOk.ru. — URL:https://book.ru/book/946905 (дата обращения: </w:t>
      </w:r>
      <w:r w:rsidR="00E761E6">
        <w:rPr>
          <w:rFonts w:ascii="Times New Roman" w:hAnsi="Times New Roman"/>
          <w:sz w:val="28"/>
          <w:szCs w:val="28"/>
        </w:rPr>
        <w:t>05</w:t>
      </w:r>
      <w:r w:rsidRPr="0010165B">
        <w:rPr>
          <w:rFonts w:ascii="Times New Roman" w:hAnsi="Times New Roman"/>
          <w:sz w:val="28"/>
          <w:szCs w:val="28"/>
        </w:rPr>
        <w:t>.</w:t>
      </w:r>
      <w:r w:rsidR="00E761E6">
        <w:rPr>
          <w:rFonts w:ascii="Times New Roman" w:hAnsi="Times New Roman"/>
          <w:sz w:val="28"/>
          <w:szCs w:val="28"/>
        </w:rPr>
        <w:t>12</w:t>
      </w:r>
      <w:r w:rsidRPr="0010165B">
        <w:rPr>
          <w:rFonts w:ascii="Times New Roman" w:hAnsi="Times New Roman"/>
          <w:sz w:val="28"/>
          <w:szCs w:val="28"/>
        </w:rPr>
        <w:t>.202</w:t>
      </w:r>
      <w:r w:rsidR="00E761E6">
        <w:rPr>
          <w:rFonts w:ascii="Times New Roman" w:hAnsi="Times New Roman"/>
          <w:sz w:val="28"/>
          <w:szCs w:val="28"/>
        </w:rPr>
        <w:t>2</w:t>
      </w:r>
      <w:r w:rsidRPr="0010165B">
        <w:rPr>
          <w:rFonts w:ascii="Times New Roman" w:hAnsi="Times New Roman"/>
          <w:sz w:val="28"/>
          <w:szCs w:val="28"/>
        </w:rPr>
        <w:t xml:space="preserve">).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электронный.</w:t>
      </w:r>
    </w:p>
    <w:p w14:paraId="6B45851E" w14:textId="2DE8A6B0" w:rsidR="00D33101" w:rsidRPr="00822CA2" w:rsidRDefault="00D33101" w:rsidP="00C934F2">
      <w:pPr>
        <w:widowControl w:val="0"/>
        <w:autoSpaceDE w:val="0"/>
        <w:autoSpaceDN w:val="0"/>
        <w:adjustRightInd w:val="0"/>
        <w:spacing w:after="0"/>
        <w:jc w:val="both"/>
        <w:rPr>
          <w:rFonts w:ascii="Times New Roman" w:hAnsi="Times New Roman"/>
          <w:sz w:val="28"/>
          <w:szCs w:val="28"/>
        </w:rPr>
      </w:pPr>
      <w:r w:rsidRPr="00822CA2">
        <w:rPr>
          <w:rFonts w:ascii="Times New Roman" w:hAnsi="Times New Roman"/>
          <w:b/>
          <w:sz w:val="28"/>
          <w:szCs w:val="28"/>
        </w:rPr>
        <w:t>Периодические издания</w:t>
      </w:r>
      <w:r w:rsidRPr="00822CA2">
        <w:rPr>
          <w:rFonts w:ascii="Times New Roman" w:hAnsi="Times New Roman"/>
          <w:sz w:val="28"/>
          <w:szCs w:val="28"/>
        </w:rPr>
        <w:t xml:space="preserve">: </w:t>
      </w:r>
      <w:r>
        <w:rPr>
          <w:rFonts w:ascii="Times New Roman" w:hAnsi="Times New Roman"/>
          <w:sz w:val="28"/>
          <w:szCs w:val="28"/>
        </w:rPr>
        <w:t>«</w:t>
      </w:r>
      <w:r w:rsidRPr="0079096B">
        <w:rPr>
          <w:rFonts w:ascii="Times New Roman" w:hAnsi="Times New Roman"/>
          <w:sz w:val="28"/>
          <w:szCs w:val="28"/>
        </w:rPr>
        <w:t>Актуальные проблемы российского права</w:t>
      </w:r>
      <w:r>
        <w:rPr>
          <w:rFonts w:ascii="Times New Roman" w:hAnsi="Times New Roman"/>
          <w:sz w:val="28"/>
          <w:szCs w:val="28"/>
        </w:rPr>
        <w:t>», «</w:t>
      </w:r>
      <w:r w:rsidRPr="0079096B">
        <w:rPr>
          <w:rFonts w:ascii="Times New Roman" w:hAnsi="Times New Roman"/>
          <w:sz w:val="28"/>
          <w:szCs w:val="28"/>
        </w:rPr>
        <w:t>Журнал российского права</w:t>
      </w:r>
      <w:r>
        <w:rPr>
          <w:rFonts w:ascii="Times New Roman" w:hAnsi="Times New Roman"/>
          <w:sz w:val="28"/>
          <w:szCs w:val="28"/>
        </w:rPr>
        <w:t>», «</w:t>
      </w:r>
      <w:r w:rsidRPr="0079096B">
        <w:rPr>
          <w:rFonts w:ascii="Times New Roman" w:hAnsi="Times New Roman"/>
          <w:sz w:val="28"/>
          <w:szCs w:val="28"/>
        </w:rPr>
        <w:t>Закон</w:t>
      </w:r>
      <w:r>
        <w:rPr>
          <w:rFonts w:ascii="Times New Roman" w:hAnsi="Times New Roman"/>
          <w:sz w:val="28"/>
          <w:szCs w:val="28"/>
        </w:rPr>
        <w:t>», «</w:t>
      </w:r>
      <w:r w:rsidRPr="0079096B">
        <w:rPr>
          <w:rFonts w:ascii="Times New Roman" w:hAnsi="Times New Roman"/>
          <w:sz w:val="28"/>
          <w:szCs w:val="28"/>
        </w:rPr>
        <w:t>Законы России: опыт, анализ, практика</w:t>
      </w:r>
      <w:r>
        <w:rPr>
          <w:rFonts w:ascii="Times New Roman" w:hAnsi="Times New Roman"/>
          <w:sz w:val="28"/>
          <w:szCs w:val="28"/>
        </w:rPr>
        <w:t>», «</w:t>
      </w:r>
      <w:r w:rsidRPr="0079096B">
        <w:rPr>
          <w:rFonts w:ascii="Times New Roman" w:hAnsi="Times New Roman"/>
          <w:sz w:val="28"/>
          <w:szCs w:val="28"/>
        </w:rPr>
        <w:t>Налоги</w:t>
      </w:r>
      <w:r>
        <w:rPr>
          <w:rFonts w:ascii="Times New Roman" w:hAnsi="Times New Roman"/>
          <w:sz w:val="28"/>
          <w:szCs w:val="28"/>
        </w:rPr>
        <w:t>», «</w:t>
      </w:r>
      <w:r w:rsidRPr="0079096B">
        <w:rPr>
          <w:rFonts w:ascii="Times New Roman" w:hAnsi="Times New Roman"/>
          <w:sz w:val="28"/>
          <w:szCs w:val="28"/>
        </w:rPr>
        <w:t>Налоги и налогообложение</w:t>
      </w:r>
      <w:r>
        <w:rPr>
          <w:rFonts w:ascii="Times New Roman" w:hAnsi="Times New Roman"/>
          <w:sz w:val="28"/>
          <w:szCs w:val="28"/>
        </w:rPr>
        <w:t>», «</w:t>
      </w:r>
      <w:proofErr w:type="spellStart"/>
      <w:r w:rsidRPr="0079096B">
        <w:rPr>
          <w:rFonts w:ascii="Times New Roman" w:hAnsi="Times New Roman"/>
          <w:sz w:val="28"/>
          <w:szCs w:val="28"/>
        </w:rPr>
        <w:t>Налоговед</w:t>
      </w:r>
      <w:proofErr w:type="spellEnd"/>
      <w:r>
        <w:rPr>
          <w:rFonts w:ascii="Times New Roman" w:hAnsi="Times New Roman"/>
          <w:sz w:val="28"/>
          <w:szCs w:val="28"/>
        </w:rPr>
        <w:t>», «</w:t>
      </w:r>
      <w:r w:rsidRPr="0079096B">
        <w:rPr>
          <w:rFonts w:ascii="Times New Roman" w:hAnsi="Times New Roman"/>
          <w:sz w:val="28"/>
          <w:szCs w:val="28"/>
        </w:rPr>
        <w:t>Финансовое право</w:t>
      </w:r>
      <w:r>
        <w:rPr>
          <w:rFonts w:ascii="Times New Roman" w:hAnsi="Times New Roman"/>
          <w:sz w:val="28"/>
          <w:szCs w:val="28"/>
        </w:rPr>
        <w:t>», «</w:t>
      </w:r>
      <w:r w:rsidRPr="0079096B">
        <w:rPr>
          <w:rFonts w:ascii="Times New Roman" w:hAnsi="Times New Roman"/>
          <w:sz w:val="28"/>
          <w:szCs w:val="28"/>
        </w:rPr>
        <w:t>Финансы</w:t>
      </w:r>
      <w:r>
        <w:rPr>
          <w:rFonts w:ascii="Times New Roman" w:hAnsi="Times New Roman"/>
          <w:sz w:val="28"/>
          <w:szCs w:val="28"/>
        </w:rPr>
        <w:t>», «</w:t>
      </w:r>
      <w:r w:rsidRPr="0079096B">
        <w:rPr>
          <w:rFonts w:ascii="Times New Roman" w:hAnsi="Times New Roman"/>
          <w:sz w:val="28"/>
          <w:szCs w:val="28"/>
        </w:rPr>
        <w:t>Экономика. Налоги. Право</w:t>
      </w:r>
      <w:r>
        <w:rPr>
          <w:rFonts w:ascii="Times New Roman" w:hAnsi="Times New Roman"/>
          <w:sz w:val="28"/>
          <w:szCs w:val="28"/>
        </w:rPr>
        <w:t>».</w:t>
      </w:r>
    </w:p>
    <w:p w14:paraId="6510B832" w14:textId="77777777" w:rsidR="00D33101" w:rsidRPr="00664436" w:rsidRDefault="00D33101" w:rsidP="00D33101">
      <w:pPr>
        <w:spacing w:after="0"/>
        <w:contextualSpacing/>
        <w:jc w:val="both"/>
        <w:rPr>
          <w:rFonts w:ascii="Times New Roman" w:eastAsia="Times New Roman" w:hAnsi="Times New Roman" w:cs="Times New Roman"/>
          <w:sz w:val="28"/>
        </w:rPr>
      </w:pPr>
    </w:p>
    <w:p w14:paraId="4D77505F" w14:textId="77777777" w:rsidR="00D33101" w:rsidRPr="004C19EA" w:rsidRDefault="00D33101" w:rsidP="00D33101">
      <w:pPr>
        <w:numPr>
          <w:ilvl w:val="0"/>
          <w:numId w:val="2"/>
        </w:numPr>
        <w:tabs>
          <w:tab w:val="left" w:pos="720"/>
          <w:tab w:val="left" w:pos="993"/>
        </w:tabs>
        <w:spacing w:after="0"/>
        <w:ind w:left="0" w:firstLine="709"/>
        <w:contextualSpacing/>
        <w:jc w:val="both"/>
        <w:outlineLvl w:val="0"/>
        <w:rPr>
          <w:rFonts w:ascii="Times New Roman" w:eastAsia="Times New Roman" w:hAnsi="Times New Roman" w:cs="Times New Roman"/>
          <w:b/>
          <w:sz w:val="28"/>
        </w:rPr>
      </w:pPr>
      <w:bookmarkStart w:id="23" w:name="_Toc29731744"/>
      <w:r w:rsidRPr="00664436">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bookmarkEnd w:id="23"/>
    </w:p>
    <w:p w14:paraId="7553302A" w14:textId="2B936B15" w:rsidR="00D33101" w:rsidRPr="006961E4" w:rsidRDefault="0010165B">
      <w:pPr>
        <w:pStyle w:val="ac"/>
        <w:numPr>
          <w:ilvl w:val="0"/>
          <w:numId w:val="6"/>
        </w:numPr>
        <w:tabs>
          <w:tab w:val="left" w:pos="993"/>
        </w:tabs>
        <w:spacing w:before="0" w:beforeAutospacing="0" w:after="0" w:afterAutospacing="0"/>
        <w:ind w:left="0" w:firstLine="567"/>
        <w:rPr>
          <w:sz w:val="28"/>
          <w:szCs w:val="28"/>
        </w:rPr>
      </w:pPr>
      <w:r w:rsidRPr="0010165B">
        <w:rPr>
          <w:sz w:val="28"/>
          <w:szCs w:val="28"/>
        </w:rPr>
        <w:t>https://minfin.gov.ru/</w:t>
      </w:r>
      <w:r w:rsidR="00D33101" w:rsidRPr="006961E4">
        <w:rPr>
          <w:sz w:val="28"/>
          <w:szCs w:val="28"/>
        </w:rPr>
        <w:t xml:space="preserve">— Министерство финансов РФ </w:t>
      </w:r>
    </w:p>
    <w:p w14:paraId="136BAB6E"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www.nalog.ru — Федеральная налоговая служба РФ </w:t>
      </w:r>
    </w:p>
    <w:p w14:paraId="249C4B4B" w14:textId="77777777" w:rsidR="00D33101" w:rsidRPr="006961E4" w:rsidRDefault="008263C8">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hyperlink r:id="rId11" w:history="1">
        <w:r w:rsidR="00D33101" w:rsidRPr="006961E4">
          <w:rPr>
            <w:rFonts w:ascii="Times New Roman" w:hAnsi="Times New Roman"/>
            <w:color w:val="0000FF"/>
            <w:sz w:val="28"/>
            <w:szCs w:val="28"/>
            <w:u w:val="single"/>
            <w:lang w:val="en-US"/>
          </w:rPr>
          <w:t>https</w:t>
        </w:r>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www</w:t>
        </w:r>
        <w:r w:rsidR="00D33101" w:rsidRPr="006961E4">
          <w:rPr>
            <w:rFonts w:ascii="Times New Roman" w:hAnsi="Times New Roman"/>
            <w:color w:val="0000FF"/>
            <w:sz w:val="28"/>
            <w:szCs w:val="28"/>
            <w:u w:val="single"/>
          </w:rPr>
          <w:t>.</w:t>
        </w:r>
        <w:proofErr w:type="spellStart"/>
        <w:r w:rsidR="00D33101" w:rsidRPr="006961E4">
          <w:rPr>
            <w:rFonts w:ascii="Times New Roman" w:hAnsi="Times New Roman"/>
            <w:color w:val="0000FF"/>
            <w:sz w:val="28"/>
            <w:szCs w:val="28"/>
            <w:u w:val="single"/>
            <w:lang w:val="en-US"/>
          </w:rPr>
          <w:t>oecd</w:t>
        </w:r>
        <w:proofErr w:type="spellEnd"/>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org</w:t>
        </w:r>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tax</w:t>
        </w:r>
        <w:r w:rsidR="00D33101" w:rsidRPr="006961E4">
          <w:rPr>
            <w:rFonts w:ascii="Times New Roman" w:hAnsi="Times New Roman"/>
            <w:color w:val="0000FF"/>
            <w:sz w:val="28"/>
            <w:szCs w:val="28"/>
            <w:u w:val="single"/>
          </w:rPr>
          <w:t>/</w:t>
        </w:r>
      </w:hyperlink>
      <w:r w:rsidR="00D33101" w:rsidRPr="006961E4">
        <w:rPr>
          <w:rFonts w:ascii="Times New Roman" w:hAnsi="Times New Roman"/>
          <w:sz w:val="28"/>
          <w:szCs w:val="28"/>
        </w:rPr>
        <w:t xml:space="preserve"> – ОЭСР</w:t>
      </w:r>
    </w:p>
    <w:p w14:paraId="1B0135CB" w14:textId="77777777" w:rsidR="00D33101" w:rsidRPr="006961E4" w:rsidRDefault="00D33101">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bookmarkStart w:id="24" w:name="_Hlk22220194"/>
      <w:r w:rsidRPr="006961E4">
        <w:rPr>
          <w:rFonts w:ascii="Times New Roman" w:hAnsi="Times New Roman"/>
          <w:color w:val="000000"/>
          <w:sz w:val="28"/>
          <w:szCs w:val="28"/>
          <w:shd w:val="clear" w:color="auto" w:fill="FFFFFF"/>
        </w:rPr>
        <w:t xml:space="preserve">http://www.consultant.ru/ </w:t>
      </w:r>
      <w:bookmarkEnd w:id="24"/>
      <w:r w:rsidRPr="006961E4">
        <w:rPr>
          <w:rFonts w:ascii="Times New Roman" w:hAnsi="Times New Roman"/>
          <w:color w:val="000000"/>
          <w:sz w:val="28"/>
          <w:szCs w:val="28"/>
          <w:shd w:val="clear" w:color="auto" w:fill="FFFFFF"/>
        </w:rPr>
        <w:t>- СПС Консультант Плюс.</w:t>
      </w:r>
    </w:p>
    <w:p w14:paraId="18797368" w14:textId="77777777" w:rsidR="00D33101" w:rsidRPr="006961E4" w:rsidRDefault="008263C8">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hyperlink r:id="rId12" w:history="1">
        <w:r w:rsidR="00D33101" w:rsidRPr="006961E4">
          <w:rPr>
            <w:rFonts w:ascii="Times New Roman" w:hAnsi="Times New Roman"/>
            <w:color w:val="000000"/>
            <w:sz w:val="28"/>
            <w:szCs w:val="28"/>
            <w:shd w:val="clear" w:color="auto" w:fill="FFFFFF"/>
          </w:rPr>
          <w:t>http://www/garant.ru/</w:t>
        </w:r>
      </w:hyperlink>
      <w:r w:rsidR="00D33101" w:rsidRPr="006961E4">
        <w:rPr>
          <w:rFonts w:ascii="Times New Roman" w:hAnsi="Times New Roman"/>
          <w:color w:val="000000"/>
          <w:sz w:val="28"/>
          <w:szCs w:val="28"/>
          <w:shd w:val="clear" w:color="auto" w:fill="FFFFFF"/>
        </w:rPr>
        <w:t xml:space="preserve"> - СПС Гарант. </w:t>
      </w:r>
    </w:p>
    <w:p w14:paraId="064D1B46"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u w:val="single"/>
        </w:rPr>
      </w:pPr>
      <w:r w:rsidRPr="006961E4">
        <w:rPr>
          <w:sz w:val="28"/>
          <w:szCs w:val="28"/>
        </w:rPr>
        <w:t xml:space="preserve">Электронная библиотека Финансового университета (ЭБ) </w:t>
      </w:r>
      <w:r w:rsidRPr="006961E4">
        <w:rPr>
          <w:sz w:val="28"/>
          <w:szCs w:val="28"/>
          <w:u w:val="single"/>
        </w:rPr>
        <w:t xml:space="preserve">http://elib.fa.ru/ (http://library.fa.ru/files/elibfa.pdf) </w:t>
      </w:r>
    </w:p>
    <w:p w14:paraId="571C12A3"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Электронно-библиотечная система BOOK.RU </w:t>
      </w:r>
      <w:r w:rsidRPr="006961E4">
        <w:rPr>
          <w:sz w:val="28"/>
          <w:szCs w:val="28"/>
          <w:u w:val="single"/>
        </w:rPr>
        <w:t xml:space="preserve">http://www.book.ru </w:t>
      </w:r>
    </w:p>
    <w:p w14:paraId="6B03D89F"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lastRenderedPageBreak/>
        <w:t xml:space="preserve">Электронно-библиотечная система «Университетская библиотека ОНЛАЙН» </w:t>
      </w:r>
      <w:hyperlink r:id="rId13" w:history="1">
        <w:r w:rsidRPr="006961E4">
          <w:rPr>
            <w:rStyle w:val="ae"/>
            <w:sz w:val="28"/>
            <w:szCs w:val="28"/>
          </w:rPr>
          <w:t>http://biblioclub.ru/</w:t>
        </w:r>
      </w:hyperlink>
      <w:r w:rsidRPr="006961E4">
        <w:rPr>
          <w:sz w:val="28"/>
          <w:szCs w:val="28"/>
        </w:rPr>
        <w:t xml:space="preserve"> </w:t>
      </w:r>
    </w:p>
    <w:p w14:paraId="0D9A2AB3"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Электронно-библиотечная система </w:t>
      </w:r>
      <w:proofErr w:type="spellStart"/>
      <w:r w:rsidRPr="006961E4">
        <w:rPr>
          <w:sz w:val="28"/>
          <w:szCs w:val="28"/>
        </w:rPr>
        <w:t>Znanium</w:t>
      </w:r>
      <w:proofErr w:type="spellEnd"/>
      <w:r w:rsidRPr="006961E4">
        <w:rPr>
          <w:sz w:val="28"/>
          <w:szCs w:val="28"/>
        </w:rPr>
        <w:t xml:space="preserve"> </w:t>
      </w:r>
      <w:r w:rsidRPr="006961E4">
        <w:rPr>
          <w:sz w:val="28"/>
          <w:szCs w:val="28"/>
          <w:u w:val="single"/>
        </w:rPr>
        <w:t xml:space="preserve">http://www.znanium.com </w:t>
      </w:r>
    </w:p>
    <w:p w14:paraId="6E64CDE5"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 «Деловая онлайн библиотека» издательства «Альпина </w:t>
      </w:r>
      <w:proofErr w:type="spellStart"/>
      <w:r w:rsidRPr="006961E4">
        <w:rPr>
          <w:sz w:val="28"/>
          <w:szCs w:val="28"/>
        </w:rPr>
        <w:t>Паблишер</w:t>
      </w:r>
      <w:proofErr w:type="spellEnd"/>
      <w:r w:rsidRPr="006961E4">
        <w:rPr>
          <w:sz w:val="28"/>
          <w:szCs w:val="28"/>
        </w:rPr>
        <w:t xml:space="preserve">» </w:t>
      </w:r>
      <w:r w:rsidRPr="006961E4">
        <w:rPr>
          <w:sz w:val="28"/>
          <w:szCs w:val="28"/>
          <w:u w:val="single"/>
        </w:rPr>
        <w:t>http://lib.alpinadigital.ru/en/library</w:t>
      </w:r>
      <w:r w:rsidRPr="006961E4">
        <w:rPr>
          <w:sz w:val="28"/>
          <w:szCs w:val="28"/>
        </w:rPr>
        <w:t xml:space="preserve"> </w:t>
      </w:r>
    </w:p>
    <w:p w14:paraId="2C3BC53A"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 Электронно-библиотечная система издательства «Лань» </w:t>
      </w:r>
      <w:r w:rsidRPr="006961E4">
        <w:rPr>
          <w:sz w:val="28"/>
          <w:szCs w:val="28"/>
          <w:u w:val="single"/>
        </w:rPr>
        <w:t>https://e.lanbook.com/</w:t>
      </w:r>
      <w:r w:rsidRPr="006961E4">
        <w:rPr>
          <w:sz w:val="28"/>
          <w:szCs w:val="28"/>
        </w:rPr>
        <w:t xml:space="preserve"> </w:t>
      </w:r>
    </w:p>
    <w:p w14:paraId="2CD741DB" w14:textId="7C4BF6C3" w:rsidR="0010165B" w:rsidRDefault="0010165B">
      <w:pPr>
        <w:pStyle w:val="ac"/>
        <w:numPr>
          <w:ilvl w:val="0"/>
          <w:numId w:val="6"/>
        </w:numPr>
        <w:tabs>
          <w:tab w:val="left" w:pos="993"/>
        </w:tabs>
        <w:spacing w:before="0" w:beforeAutospacing="0" w:after="0" w:afterAutospacing="0"/>
        <w:ind w:left="0" w:firstLine="567"/>
        <w:rPr>
          <w:sz w:val="28"/>
          <w:szCs w:val="28"/>
        </w:rPr>
      </w:pPr>
      <w:r w:rsidRPr="0010165B">
        <w:rPr>
          <w:sz w:val="28"/>
          <w:szCs w:val="28"/>
        </w:rPr>
        <w:t xml:space="preserve">Образовательная платформа </w:t>
      </w:r>
      <w:proofErr w:type="spellStart"/>
      <w:r w:rsidRPr="0010165B">
        <w:rPr>
          <w:sz w:val="28"/>
          <w:szCs w:val="28"/>
        </w:rPr>
        <w:t>Юрайт</w:t>
      </w:r>
      <w:proofErr w:type="spellEnd"/>
      <w:r w:rsidRPr="0010165B">
        <w:rPr>
          <w:sz w:val="28"/>
          <w:szCs w:val="28"/>
        </w:rPr>
        <w:t xml:space="preserve"> </w:t>
      </w:r>
      <w:hyperlink r:id="rId14" w:history="1">
        <w:r w:rsidRPr="00055CCF">
          <w:rPr>
            <w:rStyle w:val="ae"/>
            <w:sz w:val="28"/>
            <w:szCs w:val="28"/>
          </w:rPr>
          <w:t>https://urait.ru/</w:t>
        </w:r>
      </w:hyperlink>
    </w:p>
    <w:p w14:paraId="76993C75" w14:textId="409EF2D9"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Научная электронная библиотека eLibrary.ru </w:t>
      </w:r>
      <w:r w:rsidRPr="006961E4">
        <w:rPr>
          <w:sz w:val="28"/>
          <w:szCs w:val="28"/>
          <w:u w:val="single"/>
        </w:rPr>
        <w:t>http://elibrary.ru</w:t>
      </w:r>
      <w:r w:rsidRPr="006961E4">
        <w:rPr>
          <w:sz w:val="28"/>
          <w:szCs w:val="28"/>
        </w:rPr>
        <w:t xml:space="preserve"> </w:t>
      </w:r>
    </w:p>
    <w:p w14:paraId="402E636A" w14:textId="77777777" w:rsidR="00664436" w:rsidRPr="00C934F2" w:rsidRDefault="00664436" w:rsidP="00C934F2">
      <w:pPr>
        <w:widowControl w:val="0"/>
        <w:shd w:val="clear" w:color="auto" w:fill="FFFFFF"/>
        <w:spacing w:after="0" w:line="360" w:lineRule="auto"/>
        <w:ind w:firstLine="709"/>
        <w:jc w:val="both"/>
        <w:rPr>
          <w:rFonts w:ascii="Times New Roman" w:hAnsi="Times New Roman" w:cs="Times New Roman"/>
          <w:sz w:val="28"/>
          <w:szCs w:val="28"/>
        </w:rPr>
      </w:pPr>
    </w:p>
    <w:p w14:paraId="4EA8BC7D" w14:textId="0EF9B531" w:rsidR="00664436" w:rsidRPr="00664436" w:rsidRDefault="00664436" w:rsidP="00D33101">
      <w:pPr>
        <w:widowControl w:val="0"/>
        <w:numPr>
          <w:ilvl w:val="0"/>
          <w:numId w:val="1"/>
        </w:numPr>
        <w:spacing w:after="0"/>
        <w:ind w:left="0" w:firstLine="709"/>
        <w:jc w:val="both"/>
        <w:outlineLvl w:val="0"/>
        <w:rPr>
          <w:rFonts w:ascii="Times New Roman" w:eastAsiaTheme="majorEastAsia" w:hAnsi="Times New Roman" w:cs="Times New Roman"/>
          <w:b/>
          <w:bCs/>
          <w:color w:val="000000" w:themeColor="text1"/>
          <w:sz w:val="28"/>
          <w:szCs w:val="28"/>
        </w:rPr>
      </w:pPr>
      <w:bookmarkStart w:id="25" w:name="_Toc29731745"/>
      <w:r w:rsidRPr="00664436">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25"/>
      <w:r w:rsidR="00C4403F">
        <w:rPr>
          <w:rFonts w:ascii="Times New Roman" w:eastAsiaTheme="majorEastAsia" w:hAnsi="Times New Roman" w:cs="Times New Roman"/>
          <w:b/>
          <w:bCs/>
          <w:color w:val="000000" w:themeColor="text1"/>
          <w:sz w:val="28"/>
          <w:szCs w:val="28"/>
        </w:rPr>
        <w:t xml:space="preserve"> и выполнению различных форм самостоятельной работы</w:t>
      </w:r>
    </w:p>
    <w:p w14:paraId="3D36BD92" w14:textId="136E33C3" w:rsidR="00482CF1" w:rsidRDefault="00482CF1" w:rsidP="007A6E03">
      <w:pPr>
        <w:widowControl w:val="0"/>
        <w:shd w:val="clear" w:color="auto" w:fill="FFFFFF"/>
        <w:spacing w:after="0"/>
        <w:ind w:firstLine="709"/>
        <w:jc w:val="both"/>
        <w:rPr>
          <w:rFonts w:ascii="Times New Roman" w:hAnsi="Times New Roman" w:cs="Times New Roman"/>
          <w:sz w:val="28"/>
          <w:szCs w:val="28"/>
        </w:rPr>
      </w:pPr>
      <w:r w:rsidRPr="00B8319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B83195">
        <w:rPr>
          <w:rFonts w:ascii="Times New Roman" w:hAnsi="Times New Roman" w:cs="Times New Roman"/>
          <w:sz w:val="28"/>
          <w:szCs w:val="28"/>
        </w:rPr>
        <w:t>универсиитете</w:t>
      </w:r>
      <w:proofErr w:type="spellEnd"/>
      <w:r w:rsidRPr="00B83195">
        <w:rPr>
          <w:rFonts w:ascii="Times New Roman" w:hAnsi="Times New Roman" w:cs="Times New Roman"/>
          <w:sz w:val="28"/>
          <w:szCs w:val="28"/>
        </w:rPr>
        <w:t xml:space="preserve">, утвержденные приказом </w:t>
      </w:r>
      <w:proofErr w:type="spellStart"/>
      <w:r w:rsidRPr="00B83195">
        <w:rPr>
          <w:rFonts w:ascii="Times New Roman" w:hAnsi="Times New Roman" w:cs="Times New Roman"/>
          <w:sz w:val="28"/>
          <w:szCs w:val="28"/>
        </w:rPr>
        <w:t>Финуниверситета</w:t>
      </w:r>
      <w:proofErr w:type="spellEnd"/>
      <w:r w:rsidRPr="00B8319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83195">
        <w:rPr>
          <w:rFonts w:ascii="Times New Roman" w:hAnsi="Times New Roman" w:cs="Times New Roman"/>
          <w:sz w:val="28"/>
          <w:szCs w:val="28"/>
        </w:rPr>
        <w:t>Финуниверситета</w:t>
      </w:r>
      <w:proofErr w:type="spellEnd"/>
      <w:r w:rsidRPr="00B83195">
        <w:rPr>
          <w:rFonts w:ascii="Times New Roman" w:hAnsi="Times New Roman" w:cs="Times New Roman"/>
          <w:sz w:val="28"/>
          <w:szCs w:val="28"/>
        </w:rPr>
        <w:t>»), использовать методические рекомендации департамента.</w:t>
      </w:r>
    </w:p>
    <w:p w14:paraId="3DB5BB81" w14:textId="77777777" w:rsidR="00D33101" w:rsidRPr="00664436" w:rsidRDefault="00D33101" w:rsidP="00664436">
      <w:pPr>
        <w:widowControl w:val="0"/>
        <w:shd w:val="clear" w:color="auto" w:fill="FFFFFF"/>
        <w:spacing w:after="0" w:line="360" w:lineRule="auto"/>
        <w:ind w:firstLine="709"/>
        <w:jc w:val="both"/>
        <w:rPr>
          <w:rFonts w:ascii="Times New Roman" w:hAnsi="Times New Roman" w:cs="Times New Roman"/>
          <w:sz w:val="28"/>
          <w:szCs w:val="28"/>
        </w:rPr>
      </w:pPr>
    </w:p>
    <w:p w14:paraId="3C4F7D14" w14:textId="77777777" w:rsidR="00664436" w:rsidRPr="00664436" w:rsidRDefault="00664436" w:rsidP="00D33101">
      <w:pPr>
        <w:keepNext/>
        <w:numPr>
          <w:ilvl w:val="0"/>
          <w:numId w:val="3"/>
        </w:numPr>
        <w:tabs>
          <w:tab w:val="left" w:pos="1134"/>
        </w:tabs>
        <w:spacing w:after="0"/>
        <w:ind w:left="0" w:firstLine="709"/>
        <w:jc w:val="both"/>
        <w:outlineLvl w:val="0"/>
        <w:rPr>
          <w:rFonts w:ascii="Times New Roman" w:eastAsia="Times New Roman" w:hAnsi="Times New Roman" w:cs="Arial"/>
          <w:b/>
          <w:bCs/>
          <w:kern w:val="32"/>
          <w:sz w:val="28"/>
          <w:szCs w:val="32"/>
        </w:rPr>
      </w:pPr>
      <w:bookmarkStart w:id="26" w:name="_Toc29731746"/>
      <w:r w:rsidRPr="00664436">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507E2C60" w14:textId="77777777" w:rsidR="00664436" w:rsidRPr="00664436" w:rsidRDefault="00664436" w:rsidP="00664436">
      <w:pPr>
        <w:widowControl w:val="0"/>
        <w:shd w:val="clear" w:color="auto" w:fill="FFFFFF"/>
        <w:tabs>
          <w:tab w:val="left" w:pos="1134"/>
        </w:tabs>
        <w:spacing w:after="0" w:line="360" w:lineRule="auto"/>
        <w:ind w:firstLine="709"/>
        <w:jc w:val="both"/>
        <w:rPr>
          <w:rFonts w:ascii="Times New Roman" w:eastAsia="Times New Roman" w:hAnsi="Times New Roman" w:cs="Times New Roman"/>
          <w:color w:val="000000"/>
          <w:sz w:val="28"/>
          <w:szCs w:val="28"/>
        </w:rPr>
      </w:pPr>
    </w:p>
    <w:p w14:paraId="13793CFD" w14:textId="77777777" w:rsidR="00664436" w:rsidRPr="00664436" w:rsidRDefault="00664436" w:rsidP="00664436">
      <w:pPr>
        <w:tabs>
          <w:tab w:val="left" w:pos="1134"/>
        </w:tabs>
        <w:spacing w:after="0" w:line="360" w:lineRule="auto"/>
        <w:ind w:firstLine="709"/>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4"/>
        </w:rPr>
        <w:t>11.1. Комплект лицензионного программного обеспечения:</w:t>
      </w:r>
    </w:p>
    <w:p w14:paraId="2D256EC8" w14:textId="4B2C6EDF" w:rsidR="00664436" w:rsidRPr="008E270A" w:rsidRDefault="00664436" w:rsidP="00664436">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4"/>
        </w:rPr>
        <w:t xml:space="preserve">1. </w:t>
      </w:r>
      <w:r w:rsidRPr="00664436">
        <w:rPr>
          <w:rFonts w:ascii="Times New Roman" w:eastAsia="Times New Roman" w:hAnsi="Times New Roman" w:cs="Times New Roman"/>
          <w:sz w:val="28"/>
          <w:szCs w:val="28"/>
        </w:rPr>
        <w:t xml:space="preserve">Компьютерные программы общего назначения </w:t>
      </w:r>
      <w:r w:rsidRPr="00664436">
        <w:rPr>
          <w:rFonts w:ascii="Times New Roman" w:eastAsia="Times New Roman" w:hAnsi="Times New Roman" w:cs="Times New Roman"/>
          <w:sz w:val="28"/>
          <w:szCs w:val="28"/>
          <w:lang w:val="en-US"/>
        </w:rPr>
        <w:t>Windows</w:t>
      </w:r>
      <w:r w:rsidRPr="00664436">
        <w:rPr>
          <w:rFonts w:ascii="Times New Roman" w:eastAsia="Times New Roman" w:hAnsi="Times New Roman" w:cs="Times New Roman"/>
          <w:sz w:val="28"/>
          <w:szCs w:val="28"/>
        </w:rPr>
        <w:t xml:space="preserve">, </w:t>
      </w:r>
      <w:proofErr w:type="spellStart"/>
      <w:r w:rsidRPr="00664436">
        <w:rPr>
          <w:rFonts w:ascii="Times New Roman" w:eastAsia="Times New Roman" w:hAnsi="Times New Roman" w:cs="Times New Roman"/>
          <w:sz w:val="28"/>
          <w:szCs w:val="28"/>
        </w:rPr>
        <w:t>Microsoft</w:t>
      </w:r>
      <w:proofErr w:type="spellEnd"/>
      <w:r w:rsidRPr="00664436">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lang w:val="en-US"/>
        </w:rPr>
        <w:t>Office</w:t>
      </w:r>
      <w:r w:rsidR="008E270A">
        <w:rPr>
          <w:rFonts w:ascii="Times New Roman" w:eastAsia="Times New Roman" w:hAnsi="Times New Roman" w:cs="Times New Roman"/>
          <w:sz w:val="28"/>
          <w:szCs w:val="28"/>
        </w:rPr>
        <w:t>;</w:t>
      </w:r>
    </w:p>
    <w:p w14:paraId="1017C354" w14:textId="7BEDB84E" w:rsidR="00664436" w:rsidRPr="008E270A" w:rsidRDefault="00664436" w:rsidP="00664436">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2.</w:t>
      </w:r>
      <w:r w:rsidR="00AB1B00">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rPr>
        <w:t xml:space="preserve">Антивирус </w:t>
      </w:r>
      <w:r w:rsidR="00296112">
        <w:rPr>
          <w:rFonts w:ascii="Times New Roman" w:eastAsia="Times New Roman" w:hAnsi="Times New Roman" w:cs="Times New Roman"/>
          <w:sz w:val="28"/>
          <w:szCs w:val="28"/>
          <w:lang w:val="en-US"/>
        </w:rPr>
        <w:t>Kaspersky</w:t>
      </w:r>
      <w:r w:rsidR="008E270A">
        <w:rPr>
          <w:rFonts w:ascii="Times New Roman" w:eastAsia="Times New Roman" w:hAnsi="Times New Roman" w:cs="Times New Roman"/>
          <w:sz w:val="28"/>
          <w:szCs w:val="28"/>
        </w:rPr>
        <w:t>.</w:t>
      </w:r>
    </w:p>
    <w:p w14:paraId="7AAD2ABB" w14:textId="77777777" w:rsidR="00664436" w:rsidRPr="00664436" w:rsidRDefault="00664436" w:rsidP="00664436">
      <w:pPr>
        <w:spacing w:after="0" w:line="240" w:lineRule="auto"/>
        <w:ind w:firstLine="567"/>
        <w:jc w:val="both"/>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04D3122" w14:textId="77777777" w:rsidR="00664436" w:rsidRPr="00664436" w:rsidRDefault="00664436" w:rsidP="00664436">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405"/>
        <w:gridCol w:w="2096"/>
      </w:tblGrid>
      <w:tr w:rsidR="00664436" w:rsidRPr="00664436" w14:paraId="427001FE" w14:textId="77777777" w:rsidTr="00251047">
        <w:tc>
          <w:tcPr>
            <w:tcW w:w="454" w:type="dxa"/>
            <w:vAlign w:val="center"/>
          </w:tcPr>
          <w:p w14:paraId="0C62C018" w14:textId="3AA6050C"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w:t>
            </w:r>
            <w:r w:rsidR="00251047">
              <w:rPr>
                <w:rFonts w:ascii="Times New Roman" w:eastAsia="Times New Roman" w:hAnsi="Times New Roman" w:cs="Times New Roman"/>
                <w:color w:val="000000"/>
                <w:sz w:val="28"/>
                <w:szCs w:val="28"/>
                <w:lang w:val="en-US"/>
              </w:rPr>
              <w:t xml:space="preserve"> </w:t>
            </w:r>
            <w:r w:rsidRPr="00664436">
              <w:rPr>
                <w:rFonts w:ascii="Times New Roman" w:eastAsia="Times New Roman" w:hAnsi="Times New Roman" w:cs="Times New Roman"/>
                <w:color w:val="000000"/>
                <w:sz w:val="28"/>
                <w:szCs w:val="28"/>
              </w:rPr>
              <w:t>п/п</w:t>
            </w:r>
          </w:p>
        </w:tc>
        <w:tc>
          <w:tcPr>
            <w:tcW w:w="6521" w:type="dxa"/>
            <w:vAlign w:val="center"/>
          </w:tcPr>
          <w:p w14:paraId="43700AEC" w14:textId="77777777"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2120" w:type="dxa"/>
            <w:vAlign w:val="center"/>
          </w:tcPr>
          <w:p w14:paraId="3C5FCE09" w14:textId="77777777"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Наименование разделов и тем</w:t>
            </w:r>
          </w:p>
        </w:tc>
      </w:tr>
      <w:tr w:rsidR="00664436" w:rsidRPr="00664436" w14:paraId="4D461681" w14:textId="77777777" w:rsidTr="00251047">
        <w:tc>
          <w:tcPr>
            <w:tcW w:w="454" w:type="dxa"/>
          </w:tcPr>
          <w:p w14:paraId="5E093521" w14:textId="39F7DEF1" w:rsidR="00664436" w:rsidRPr="00251047"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1</w:t>
            </w:r>
            <w:r w:rsidR="00251047">
              <w:rPr>
                <w:rFonts w:ascii="Times New Roman" w:eastAsia="Times New Roman" w:hAnsi="Times New Roman" w:cs="Times New Roman"/>
                <w:color w:val="000000"/>
                <w:sz w:val="28"/>
                <w:szCs w:val="28"/>
              </w:rPr>
              <w:t>.</w:t>
            </w:r>
          </w:p>
        </w:tc>
        <w:tc>
          <w:tcPr>
            <w:tcW w:w="6521" w:type="dxa"/>
          </w:tcPr>
          <w:p w14:paraId="2248143F"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Правовая база данных «КонсультантПлюс»</w:t>
            </w:r>
          </w:p>
        </w:tc>
        <w:tc>
          <w:tcPr>
            <w:tcW w:w="2120" w:type="dxa"/>
          </w:tcPr>
          <w:p w14:paraId="423D85E2" w14:textId="5D85CC92" w:rsidR="00664436" w:rsidRPr="001A3773"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 xml:space="preserve">Темы 1 – </w:t>
            </w:r>
            <w:r w:rsidR="001A3773">
              <w:rPr>
                <w:rFonts w:ascii="Times New Roman" w:eastAsia="Times New Roman" w:hAnsi="Times New Roman" w:cs="Times New Roman"/>
                <w:color w:val="000000"/>
                <w:sz w:val="28"/>
                <w:szCs w:val="28"/>
                <w:lang w:val="en-US"/>
              </w:rPr>
              <w:t>5</w:t>
            </w:r>
          </w:p>
        </w:tc>
      </w:tr>
      <w:tr w:rsidR="00664436" w:rsidRPr="00664436" w14:paraId="4272D83D" w14:textId="77777777" w:rsidTr="00251047">
        <w:tc>
          <w:tcPr>
            <w:tcW w:w="454" w:type="dxa"/>
          </w:tcPr>
          <w:p w14:paraId="14DA1FD1" w14:textId="667A26D5" w:rsidR="00664436" w:rsidRPr="00251047"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2</w:t>
            </w:r>
            <w:r w:rsidR="00251047">
              <w:rPr>
                <w:rFonts w:ascii="Times New Roman" w:eastAsia="Times New Roman" w:hAnsi="Times New Roman" w:cs="Times New Roman"/>
                <w:color w:val="000000"/>
                <w:sz w:val="28"/>
                <w:szCs w:val="28"/>
              </w:rPr>
              <w:t>.</w:t>
            </w:r>
          </w:p>
        </w:tc>
        <w:tc>
          <w:tcPr>
            <w:tcW w:w="6521" w:type="dxa"/>
          </w:tcPr>
          <w:p w14:paraId="0F035D4F"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Справочно-правовая система «Гарант»</w:t>
            </w:r>
          </w:p>
        </w:tc>
        <w:tc>
          <w:tcPr>
            <w:tcW w:w="2120" w:type="dxa"/>
          </w:tcPr>
          <w:p w14:paraId="0F1F6503" w14:textId="07704EA8" w:rsidR="00664436" w:rsidRPr="001A3773" w:rsidRDefault="00664436" w:rsidP="00664436">
            <w:pPr>
              <w:spacing w:after="0" w:line="240" w:lineRule="auto"/>
              <w:jc w:val="center"/>
              <w:rPr>
                <w:rFonts w:ascii="Letter Gothic" w:eastAsia="Times New Roman" w:hAnsi="Letter Gothic" w:cs="Arial Unicode MS"/>
                <w:sz w:val="28"/>
                <w:szCs w:val="24"/>
                <w:lang w:val="en-US"/>
              </w:rPr>
            </w:pPr>
            <w:r w:rsidRPr="00664436">
              <w:rPr>
                <w:rFonts w:ascii="Times New Roman" w:eastAsia="Times New Roman" w:hAnsi="Times New Roman" w:cs="Times New Roman"/>
                <w:color w:val="000000"/>
                <w:sz w:val="28"/>
                <w:szCs w:val="28"/>
              </w:rPr>
              <w:t xml:space="preserve">Темы 1 – </w:t>
            </w:r>
            <w:r w:rsidR="001A3773">
              <w:rPr>
                <w:rFonts w:ascii="Times New Roman" w:eastAsia="Times New Roman" w:hAnsi="Times New Roman" w:cs="Times New Roman"/>
                <w:color w:val="000000"/>
                <w:sz w:val="28"/>
                <w:szCs w:val="28"/>
                <w:lang w:val="en-US"/>
              </w:rPr>
              <w:t>5</w:t>
            </w:r>
          </w:p>
        </w:tc>
      </w:tr>
      <w:tr w:rsidR="00664436" w:rsidRPr="00664436" w14:paraId="23193566"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4ADE862F" w14:textId="7730A8CB" w:rsidR="00664436" w:rsidRPr="00251047" w:rsidRDefault="00664436"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3</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5CE93BD"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Информационная система СПАРК.</w:t>
            </w:r>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71068B41" w14:textId="21CFFD94" w:rsidR="00664436" w:rsidRPr="001A3773" w:rsidRDefault="00664436" w:rsidP="00664436">
            <w:pPr>
              <w:spacing w:after="0" w:line="240" w:lineRule="auto"/>
              <w:jc w:val="center"/>
              <w:rPr>
                <w:rFonts w:ascii="Letter Gothic" w:eastAsia="Times New Roman" w:hAnsi="Letter Gothic" w:cs="Arial Unicode MS"/>
                <w:sz w:val="28"/>
                <w:szCs w:val="24"/>
                <w:lang w:val="en-US"/>
              </w:rPr>
            </w:pPr>
            <w:r w:rsidRPr="00664436">
              <w:rPr>
                <w:rFonts w:ascii="Times New Roman" w:eastAsia="Times New Roman" w:hAnsi="Times New Roman" w:cs="Times New Roman"/>
                <w:color w:val="000000"/>
                <w:sz w:val="28"/>
                <w:szCs w:val="28"/>
              </w:rPr>
              <w:t xml:space="preserve">Темы </w:t>
            </w:r>
            <w:r w:rsidR="001A3773">
              <w:rPr>
                <w:rFonts w:ascii="Times New Roman" w:eastAsia="Times New Roman" w:hAnsi="Times New Roman" w:cs="Times New Roman"/>
                <w:color w:val="000000"/>
                <w:sz w:val="28"/>
                <w:szCs w:val="28"/>
                <w:lang w:val="en-US"/>
              </w:rPr>
              <w:t>3</w:t>
            </w:r>
            <w:r w:rsidRPr="00664436">
              <w:rPr>
                <w:rFonts w:ascii="Times New Roman" w:eastAsia="Times New Roman" w:hAnsi="Times New Roman" w:cs="Times New Roman"/>
                <w:color w:val="000000"/>
                <w:sz w:val="28"/>
                <w:szCs w:val="28"/>
              </w:rPr>
              <w:t xml:space="preserve"> – </w:t>
            </w:r>
            <w:r w:rsidR="001A3773">
              <w:rPr>
                <w:rFonts w:ascii="Times New Roman" w:eastAsia="Times New Roman" w:hAnsi="Times New Roman" w:cs="Times New Roman"/>
                <w:color w:val="000000"/>
                <w:sz w:val="28"/>
                <w:szCs w:val="28"/>
                <w:lang w:val="en-US"/>
              </w:rPr>
              <w:t>5</w:t>
            </w:r>
          </w:p>
        </w:tc>
      </w:tr>
      <w:tr w:rsidR="00664436" w:rsidRPr="0079096B" w14:paraId="79D3C2CB"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19225C67" w14:textId="20C877C6" w:rsidR="00664436" w:rsidRPr="00251047" w:rsidRDefault="00664436"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79096B">
              <w:rPr>
                <w:rFonts w:ascii="Times New Roman" w:eastAsia="Times New Roman" w:hAnsi="Times New Roman" w:cs="Times New Roman"/>
                <w:color w:val="000000"/>
                <w:sz w:val="28"/>
                <w:szCs w:val="28"/>
              </w:rPr>
              <w:lastRenderedPageBreak/>
              <w:t>4</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63FA6CB" w14:textId="77777777" w:rsidR="00664436" w:rsidRPr="0079096B"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9096B">
              <w:rPr>
                <w:rFonts w:ascii="Times New Roman" w:eastAsia="Times New Roman" w:hAnsi="Times New Roman" w:cs="Times New Roman"/>
                <w:color w:val="000000"/>
                <w:sz w:val="28"/>
                <w:szCs w:val="28"/>
              </w:rPr>
              <w:t xml:space="preserve">Информационная система </w:t>
            </w:r>
            <w:proofErr w:type="spellStart"/>
            <w:r w:rsidRPr="0079096B">
              <w:rPr>
                <w:rFonts w:ascii="Times New Roman" w:eastAsia="Times New Roman" w:hAnsi="Times New Roman" w:cs="Times New Roman"/>
                <w:color w:val="000000"/>
                <w:sz w:val="28"/>
                <w:szCs w:val="28"/>
              </w:rPr>
              <w:t>Bloomberg</w:t>
            </w:r>
            <w:proofErr w:type="spellEnd"/>
            <w:r w:rsidRPr="0079096B">
              <w:rPr>
                <w:rFonts w:ascii="Times New Roman" w:eastAsia="Times New Roman" w:hAnsi="Times New Roman" w:cs="Times New Roman"/>
                <w:color w:val="000000"/>
                <w:sz w:val="28"/>
                <w:szCs w:val="28"/>
              </w:rPr>
              <w:t xml:space="preserve">. </w:t>
            </w:r>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62EEAF9B" w14:textId="12318F64" w:rsidR="00664436" w:rsidRPr="0079096B" w:rsidRDefault="00664436" w:rsidP="00664436">
            <w:pPr>
              <w:spacing w:after="0" w:line="240" w:lineRule="auto"/>
              <w:jc w:val="center"/>
              <w:rPr>
                <w:rFonts w:ascii="Letter Gothic" w:eastAsia="Times New Roman" w:hAnsi="Letter Gothic" w:cs="Arial Unicode MS"/>
                <w:sz w:val="28"/>
                <w:szCs w:val="24"/>
                <w:lang w:val="en-US"/>
              </w:rPr>
            </w:pPr>
            <w:r w:rsidRPr="0079096B">
              <w:rPr>
                <w:rFonts w:ascii="Times New Roman" w:eastAsia="Times New Roman" w:hAnsi="Times New Roman" w:cs="Times New Roman"/>
                <w:color w:val="000000"/>
                <w:sz w:val="28"/>
                <w:szCs w:val="28"/>
              </w:rPr>
              <w:t xml:space="preserve">Темы </w:t>
            </w:r>
            <w:r w:rsidR="001A3773" w:rsidRPr="0079096B">
              <w:rPr>
                <w:rFonts w:ascii="Times New Roman" w:eastAsia="Times New Roman" w:hAnsi="Times New Roman" w:cs="Times New Roman"/>
                <w:color w:val="000000"/>
                <w:sz w:val="28"/>
                <w:szCs w:val="28"/>
                <w:lang w:val="en-US"/>
              </w:rPr>
              <w:t>3</w:t>
            </w:r>
            <w:r w:rsidRPr="0079096B">
              <w:rPr>
                <w:rFonts w:ascii="Times New Roman" w:eastAsia="Times New Roman" w:hAnsi="Times New Roman" w:cs="Times New Roman"/>
                <w:color w:val="000000"/>
                <w:sz w:val="28"/>
                <w:szCs w:val="28"/>
              </w:rPr>
              <w:t xml:space="preserve"> </w:t>
            </w:r>
            <w:r w:rsidR="001A3773" w:rsidRPr="0079096B">
              <w:rPr>
                <w:rFonts w:ascii="Times New Roman" w:eastAsia="Times New Roman" w:hAnsi="Times New Roman" w:cs="Times New Roman"/>
                <w:color w:val="000000"/>
                <w:sz w:val="28"/>
                <w:szCs w:val="28"/>
              </w:rPr>
              <w:t>–</w:t>
            </w:r>
            <w:r w:rsidRPr="0079096B">
              <w:rPr>
                <w:rFonts w:ascii="Times New Roman" w:eastAsia="Times New Roman" w:hAnsi="Times New Roman" w:cs="Times New Roman"/>
                <w:color w:val="000000"/>
                <w:sz w:val="28"/>
                <w:szCs w:val="28"/>
              </w:rPr>
              <w:t xml:space="preserve"> </w:t>
            </w:r>
            <w:r w:rsidR="001A3773" w:rsidRPr="0079096B">
              <w:rPr>
                <w:rFonts w:ascii="Times New Roman" w:eastAsia="Times New Roman" w:hAnsi="Times New Roman" w:cs="Times New Roman"/>
                <w:color w:val="000000"/>
                <w:sz w:val="28"/>
                <w:szCs w:val="28"/>
                <w:lang w:val="en-US"/>
              </w:rPr>
              <w:t>5</w:t>
            </w:r>
          </w:p>
        </w:tc>
      </w:tr>
      <w:tr w:rsidR="001A5FB1" w:rsidRPr="0079096B" w14:paraId="44C0F9F4"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0E20CBDB" w14:textId="45A79C81" w:rsidR="001A5FB1" w:rsidRPr="00251047" w:rsidRDefault="001A5FB1"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79096B">
              <w:rPr>
                <w:rFonts w:ascii="Times New Roman" w:eastAsia="Times New Roman" w:hAnsi="Times New Roman" w:cs="Times New Roman"/>
                <w:color w:val="000000"/>
                <w:sz w:val="28"/>
                <w:szCs w:val="28"/>
              </w:rPr>
              <w:t>5</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1B395C04" w14:textId="639D14B3" w:rsidR="001A5FB1" w:rsidRPr="0079096B" w:rsidRDefault="001A5FB1" w:rsidP="001A5FB1">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bookmarkStart w:id="27" w:name="top"/>
            <w:r w:rsidRPr="0079096B">
              <w:rPr>
                <w:rFonts w:ascii="Times New Roman" w:eastAsia="Times New Roman" w:hAnsi="Times New Roman" w:cs="Times New Roman"/>
                <w:color w:val="000000"/>
                <w:sz w:val="28"/>
                <w:szCs w:val="28"/>
                <w:lang w:val="en-US"/>
              </w:rPr>
              <w:t xml:space="preserve">IBFD University Europe package large - </w:t>
            </w:r>
            <w:r w:rsidRPr="0079096B">
              <w:rPr>
                <w:rFonts w:ascii="Times New Roman" w:eastAsia="Times New Roman" w:hAnsi="Times New Roman" w:cs="Times New Roman"/>
                <w:color w:val="000000"/>
                <w:sz w:val="28"/>
                <w:szCs w:val="28"/>
              </w:rPr>
              <w:t>коллекция</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Международного</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бюро</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налоговой</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документации</w:t>
            </w:r>
            <w:proofErr w:type="gramStart"/>
            <w:r w:rsidRPr="0079096B">
              <w:rPr>
                <w:rFonts w:ascii="Times New Roman" w:eastAsia="Times New Roman" w:hAnsi="Times New Roman" w:cs="Times New Roman"/>
                <w:color w:val="000000"/>
                <w:sz w:val="28"/>
                <w:szCs w:val="28"/>
                <w:lang w:val="en-US"/>
              </w:rPr>
              <w:t>  (</w:t>
            </w:r>
            <w:proofErr w:type="gramEnd"/>
            <w:r w:rsidRPr="0079096B">
              <w:rPr>
                <w:rFonts w:ascii="Times New Roman" w:eastAsia="Times New Roman" w:hAnsi="Times New Roman" w:cs="Times New Roman"/>
                <w:color w:val="000000"/>
                <w:sz w:val="28"/>
                <w:szCs w:val="28"/>
                <w:lang w:val="en-US"/>
              </w:rPr>
              <w:t>International Bureau of Fiscal Documentation – IBFD).</w:t>
            </w:r>
            <w:bookmarkEnd w:id="27"/>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028BB590" w14:textId="5C7FC504" w:rsidR="001A5FB1" w:rsidRPr="0079096B" w:rsidRDefault="001A5FB1" w:rsidP="00664436">
            <w:pPr>
              <w:spacing w:after="0" w:line="240" w:lineRule="auto"/>
              <w:jc w:val="center"/>
              <w:rPr>
                <w:rFonts w:ascii="Times New Roman" w:eastAsia="Times New Roman" w:hAnsi="Times New Roman" w:cs="Times New Roman"/>
                <w:color w:val="000000"/>
                <w:sz w:val="28"/>
                <w:szCs w:val="28"/>
              </w:rPr>
            </w:pPr>
            <w:r w:rsidRPr="0079096B">
              <w:rPr>
                <w:rFonts w:ascii="Times New Roman" w:eastAsia="Times New Roman" w:hAnsi="Times New Roman" w:cs="Times New Roman"/>
                <w:color w:val="000000"/>
                <w:sz w:val="28"/>
                <w:szCs w:val="28"/>
              </w:rPr>
              <w:t>Темы 1- 5</w:t>
            </w:r>
          </w:p>
        </w:tc>
      </w:tr>
    </w:tbl>
    <w:p w14:paraId="4BE4DEC1" w14:textId="77777777" w:rsidR="00664436" w:rsidRPr="0079096B" w:rsidRDefault="00664436" w:rsidP="00664436">
      <w:pPr>
        <w:spacing w:after="0" w:line="240" w:lineRule="auto"/>
        <w:rPr>
          <w:rFonts w:ascii="Times New Roman" w:eastAsia="Times New Roman" w:hAnsi="Times New Roman" w:cs="Times New Roman"/>
          <w:b/>
          <w:sz w:val="28"/>
          <w:szCs w:val="24"/>
          <w:lang w:val="en-US"/>
        </w:rPr>
      </w:pPr>
    </w:p>
    <w:p w14:paraId="26427971" w14:textId="77777777" w:rsidR="00664436" w:rsidRPr="0079096B" w:rsidRDefault="00664436" w:rsidP="00D33101">
      <w:pPr>
        <w:suppressAutoHyphens/>
        <w:spacing w:after="0"/>
        <w:ind w:firstLine="709"/>
        <w:jc w:val="both"/>
        <w:rPr>
          <w:rFonts w:ascii="Times New Roman" w:eastAsia="Times New Roman" w:hAnsi="Times New Roman" w:cs="Times New Roman"/>
          <w:b/>
          <w:sz w:val="28"/>
          <w:szCs w:val="24"/>
        </w:rPr>
      </w:pPr>
      <w:r w:rsidRPr="0079096B">
        <w:rPr>
          <w:rFonts w:ascii="Times New Roman" w:eastAsia="Times New Roman" w:hAnsi="Times New Roman" w:cs="Times New Roman"/>
          <w:b/>
          <w:sz w:val="28"/>
          <w:szCs w:val="24"/>
        </w:rPr>
        <w:t xml:space="preserve">11.3. Сертифицированные программные и аппаратные средства защиты информации: </w:t>
      </w:r>
      <w:r w:rsidRPr="00C4403F">
        <w:rPr>
          <w:rFonts w:ascii="Times New Roman" w:eastAsia="Times New Roman" w:hAnsi="Times New Roman" w:cs="Times New Roman"/>
          <w:sz w:val="28"/>
          <w:szCs w:val="24"/>
        </w:rPr>
        <w:t>не предусмотрены</w:t>
      </w:r>
      <w:r w:rsidRPr="0079096B">
        <w:rPr>
          <w:rFonts w:ascii="Times New Roman" w:eastAsia="Times New Roman" w:hAnsi="Times New Roman" w:cs="Times New Roman"/>
          <w:b/>
          <w:sz w:val="28"/>
          <w:szCs w:val="24"/>
        </w:rPr>
        <w:t>.</w:t>
      </w:r>
    </w:p>
    <w:p w14:paraId="5F39AA08" w14:textId="77777777" w:rsidR="00664436" w:rsidRPr="0079096B" w:rsidRDefault="00664436" w:rsidP="00D33101">
      <w:pPr>
        <w:widowControl w:val="0"/>
        <w:numPr>
          <w:ilvl w:val="0"/>
          <w:numId w:val="4"/>
        </w:numPr>
        <w:spacing w:after="0"/>
        <w:ind w:left="0" w:firstLine="709"/>
        <w:jc w:val="both"/>
        <w:outlineLvl w:val="0"/>
        <w:rPr>
          <w:rFonts w:ascii="Times New Roman" w:eastAsiaTheme="majorEastAsia" w:hAnsi="Times New Roman" w:cs="Times New Roman"/>
          <w:b/>
          <w:bCs/>
          <w:color w:val="000000" w:themeColor="text1"/>
          <w:sz w:val="28"/>
          <w:szCs w:val="28"/>
        </w:rPr>
      </w:pPr>
      <w:bookmarkStart w:id="28" w:name="_Toc29731747"/>
      <w:r w:rsidRPr="0079096B">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28"/>
    </w:p>
    <w:p w14:paraId="423CE7C6" w14:textId="1FE6AC7E" w:rsidR="00664436" w:rsidRPr="0079096B" w:rsidRDefault="00664436" w:rsidP="00664436">
      <w:pPr>
        <w:widowControl w:val="0"/>
        <w:shd w:val="clear" w:color="auto" w:fill="FFFFFF"/>
        <w:spacing w:after="0" w:line="360" w:lineRule="auto"/>
        <w:ind w:firstLine="709"/>
        <w:jc w:val="both"/>
        <w:rPr>
          <w:rFonts w:ascii="Times New Roman" w:hAnsi="Times New Roman" w:cs="Times New Roman"/>
          <w:color w:val="000000"/>
          <w:sz w:val="28"/>
          <w:szCs w:val="28"/>
        </w:rPr>
      </w:pPr>
      <w:r w:rsidRPr="0079096B">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9096B">
        <w:rPr>
          <w:rFonts w:ascii="Times New Roman" w:hAnsi="Times New Roman" w:cs="Times New Roman"/>
          <w:color w:val="000000"/>
          <w:sz w:val="28"/>
          <w:szCs w:val="28"/>
          <w:lang w:val="en-US"/>
        </w:rPr>
        <w:t>Internet</w:t>
      </w:r>
      <w:r w:rsidR="001876C8" w:rsidRPr="0079096B">
        <w:rPr>
          <w:rFonts w:ascii="Times New Roman" w:hAnsi="Times New Roman" w:cs="Times New Roman"/>
          <w:color w:val="000000"/>
          <w:sz w:val="28"/>
          <w:szCs w:val="28"/>
        </w:rPr>
        <w:t>.</w:t>
      </w:r>
    </w:p>
    <w:p w14:paraId="35945BDD" w14:textId="13A5902D" w:rsidR="00FC023B" w:rsidRDefault="00664436" w:rsidP="0083458C">
      <w:pPr>
        <w:widowControl w:val="0"/>
        <w:shd w:val="clear" w:color="auto" w:fill="FFFFFF"/>
        <w:spacing w:after="0" w:line="360" w:lineRule="auto"/>
        <w:ind w:firstLine="709"/>
        <w:jc w:val="both"/>
        <w:rPr>
          <w:rFonts w:ascii="Times New Roman" w:hAnsi="Times New Roman" w:cs="Times New Roman"/>
          <w:b/>
          <w:sz w:val="28"/>
          <w:szCs w:val="28"/>
        </w:rPr>
      </w:pPr>
      <w:r w:rsidRPr="0079096B">
        <w:rPr>
          <w:rFonts w:ascii="Times New Roman" w:hAnsi="Times New Roman" w:cs="Times New Roman"/>
          <w:color w:val="000000"/>
          <w:sz w:val="28"/>
          <w:szCs w:val="28"/>
        </w:rPr>
        <w:t xml:space="preserve">2. </w:t>
      </w:r>
      <w:r w:rsidR="00F81262" w:rsidRPr="00F81262">
        <w:rPr>
          <w:rFonts w:ascii="Calibri" w:eastAsia="Times New Roman" w:hAnsi="Calibri" w:cs="Times New Roman"/>
          <w:sz w:val="28"/>
          <w:szCs w:val="28"/>
          <w:lang w:val="en-US"/>
        </w:rPr>
        <w:t>VK</w:t>
      </w:r>
      <w:r w:rsidR="001876C8" w:rsidRPr="0079096B">
        <w:rPr>
          <w:rFonts w:ascii="Times New Roman" w:hAnsi="Times New Roman" w:cs="Times New Roman"/>
          <w:color w:val="000000"/>
          <w:sz w:val="28"/>
          <w:szCs w:val="28"/>
        </w:rPr>
        <w:t xml:space="preserve"> </w:t>
      </w:r>
      <w:r w:rsidR="001876C8" w:rsidRPr="0079096B">
        <w:rPr>
          <w:rFonts w:ascii="Times New Roman" w:hAnsi="Times New Roman" w:cs="Times New Roman"/>
          <w:color w:val="000000"/>
          <w:sz w:val="28"/>
          <w:szCs w:val="28"/>
          <w:lang w:val="en-US"/>
        </w:rPr>
        <w:t>Teams</w:t>
      </w:r>
      <w:r w:rsidRPr="0079096B">
        <w:rPr>
          <w:rFonts w:ascii="Times New Roman" w:hAnsi="Times New Roman" w:cs="Times New Roman"/>
          <w:color w:val="000000"/>
          <w:sz w:val="28"/>
          <w:szCs w:val="28"/>
        </w:rPr>
        <w:t xml:space="preserve"> для проведения консультаций.</w:t>
      </w:r>
      <w:r w:rsidR="0083458C">
        <w:rPr>
          <w:rFonts w:ascii="Times New Roman" w:hAnsi="Times New Roman" w:cs="Times New Roman"/>
          <w:b/>
          <w:sz w:val="28"/>
          <w:szCs w:val="28"/>
        </w:rPr>
        <w:t xml:space="preserve"> </w:t>
      </w:r>
    </w:p>
    <w:p w14:paraId="17950B53" w14:textId="77777777" w:rsidR="00E41F9F" w:rsidRPr="00414FF4" w:rsidRDefault="00E41F9F" w:rsidP="00414FF4">
      <w:pPr>
        <w:rPr>
          <w:rFonts w:ascii="Times New Roman" w:hAnsi="Times New Roman" w:cs="Times New Roman"/>
          <w:b/>
          <w:sz w:val="28"/>
          <w:szCs w:val="28"/>
        </w:rPr>
      </w:pPr>
      <w:bookmarkStart w:id="29" w:name="_Toc486930368"/>
      <w:bookmarkEnd w:id="12"/>
      <w:bookmarkEnd w:id="29"/>
    </w:p>
    <w:sectPr w:rsidR="00E41F9F" w:rsidRPr="00414FF4" w:rsidSect="00770A25">
      <w:footerReference w:type="default" r:id="rId15"/>
      <w:footerReference w:type="first" r:id="rId1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F32B1" w14:textId="77777777" w:rsidR="008263C8" w:rsidRDefault="008263C8" w:rsidP="002A3CF8">
      <w:pPr>
        <w:spacing w:after="0" w:line="240" w:lineRule="auto"/>
      </w:pPr>
      <w:r>
        <w:separator/>
      </w:r>
    </w:p>
  </w:endnote>
  <w:endnote w:type="continuationSeparator" w:id="0">
    <w:p w14:paraId="04C17F26" w14:textId="77777777" w:rsidR="008263C8" w:rsidRDefault="008263C8"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3272DC1D" w14:textId="6E5914DB" w:rsidR="009F48EF" w:rsidRDefault="009F48EF">
        <w:pPr>
          <w:pStyle w:val="a5"/>
          <w:jc w:val="center"/>
        </w:pPr>
        <w:r>
          <w:fldChar w:fldCharType="begin"/>
        </w:r>
        <w:r>
          <w:instrText>PAGE   \* MERGEFORMAT</w:instrText>
        </w:r>
        <w:r>
          <w:fldChar w:fldCharType="separate"/>
        </w:r>
        <w:r w:rsidR="00C33F07">
          <w:rPr>
            <w:noProof/>
          </w:rPr>
          <w:t>39</w:t>
        </w:r>
        <w:r>
          <w:rPr>
            <w:noProof/>
          </w:rPr>
          <w:fldChar w:fldCharType="end"/>
        </w:r>
      </w:p>
    </w:sdtContent>
  </w:sdt>
  <w:p w14:paraId="7B730EDC" w14:textId="77777777" w:rsidR="009F48EF" w:rsidRDefault="009F48E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A6F5" w14:textId="47526CCA" w:rsidR="009F48EF" w:rsidRDefault="009F48E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16F64" w14:textId="77777777" w:rsidR="008263C8" w:rsidRDefault="008263C8" w:rsidP="002A3CF8">
      <w:pPr>
        <w:spacing w:after="0" w:line="240" w:lineRule="auto"/>
      </w:pPr>
      <w:r>
        <w:separator/>
      </w:r>
    </w:p>
  </w:footnote>
  <w:footnote w:type="continuationSeparator" w:id="0">
    <w:p w14:paraId="29251BD3" w14:textId="77777777" w:rsidR="008263C8" w:rsidRDefault="008263C8"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4C4A9B"/>
    <w:multiLevelType w:val="hybridMultilevel"/>
    <w:tmpl w:val="D05E42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B3385B"/>
    <w:multiLevelType w:val="hybridMultilevel"/>
    <w:tmpl w:val="7DA484DC"/>
    <w:lvl w:ilvl="0" w:tplc="87A0752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577235C"/>
    <w:multiLevelType w:val="hybridMultilevel"/>
    <w:tmpl w:val="5CC21C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7F2FB1"/>
    <w:multiLevelType w:val="hybridMultilevel"/>
    <w:tmpl w:val="8D440A06"/>
    <w:lvl w:ilvl="0" w:tplc="C304041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1AAB3D0A"/>
    <w:multiLevelType w:val="hybridMultilevel"/>
    <w:tmpl w:val="EDF6AD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E654425"/>
    <w:multiLevelType w:val="hybridMultilevel"/>
    <w:tmpl w:val="4A4A466E"/>
    <w:lvl w:ilvl="0" w:tplc="72E6503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F0B2919"/>
    <w:multiLevelType w:val="hybridMultilevel"/>
    <w:tmpl w:val="C130D4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1" w15:restartNumberingAfterBreak="0">
    <w:nsid w:val="25962386"/>
    <w:multiLevelType w:val="hybridMultilevel"/>
    <w:tmpl w:val="17B6267C"/>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2AA53329"/>
    <w:multiLevelType w:val="hybridMultilevel"/>
    <w:tmpl w:val="E32A48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D3E6DA6"/>
    <w:multiLevelType w:val="hybridMultilevel"/>
    <w:tmpl w:val="8FDEC00A"/>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711139"/>
    <w:multiLevelType w:val="hybridMultilevel"/>
    <w:tmpl w:val="BBCE5F0A"/>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57F17A8"/>
    <w:multiLevelType w:val="hybridMultilevel"/>
    <w:tmpl w:val="68CCD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6937025"/>
    <w:multiLevelType w:val="hybridMultilevel"/>
    <w:tmpl w:val="13F86D1E"/>
    <w:lvl w:ilvl="0" w:tplc="72E6503A">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18" w15:restartNumberingAfterBreak="0">
    <w:nsid w:val="37A26DB7"/>
    <w:multiLevelType w:val="hybridMultilevel"/>
    <w:tmpl w:val="CA76AD9E"/>
    <w:lvl w:ilvl="0" w:tplc="C4D0D582">
      <w:start w:val="1"/>
      <w:numFmt w:val="decimal"/>
      <w:lvlText w:val="%1."/>
      <w:lvlJc w:val="left"/>
      <w:pPr>
        <w:ind w:left="19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055C09"/>
    <w:multiLevelType w:val="hybridMultilevel"/>
    <w:tmpl w:val="2250D248"/>
    <w:lvl w:ilvl="0" w:tplc="21B0AA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B40C65"/>
    <w:multiLevelType w:val="hybridMultilevel"/>
    <w:tmpl w:val="7CF2D768"/>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22" w15:restartNumberingAfterBreak="0">
    <w:nsid w:val="3D2B65E3"/>
    <w:multiLevelType w:val="hybridMultilevel"/>
    <w:tmpl w:val="EC7E1D2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3DCA2BFF"/>
    <w:multiLevelType w:val="hybridMultilevel"/>
    <w:tmpl w:val="2CDE97F8"/>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79A19B0"/>
    <w:multiLevelType w:val="hybridMultilevel"/>
    <w:tmpl w:val="42CE31CA"/>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25" w15:restartNumberingAfterBreak="0">
    <w:nsid w:val="4AED1BFA"/>
    <w:multiLevelType w:val="hybridMultilevel"/>
    <w:tmpl w:val="E89E801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C050408"/>
    <w:multiLevelType w:val="hybridMultilevel"/>
    <w:tmpl w:val="C5EA4116"/>
    <w:lvl w:ilvl="0" w:tplc="578C14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D7350E1"/>
    <w:multiLevelType w:val="hybridMultilevel"/>
    <w:tmpl w:val="3E8AA43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AA43A4"/>
    <w:multiLevelType w:val="hybridMultilevel"/>
    <w:tmpl w:val="7494C9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0E73015"/>
    <w:multiLevelType w:val="hybridMultilevel"/>
    <w:tmpl w:val="C7B27F90"/>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0" w15:restartNumberingAfterBreak="0">
    <w:nsid w:val="71FC0F09"/>
    <w:multiLevelType w:val="hybridMultilevel"/>
    <w:tmpl w:val="DA6E3040"/>
    <w:lvl w:ilvl="0" w:tplc="E236B57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5C4B32"/>
    <w:multiLevelType w:val="hybridMultilevel"/>
    <w:tmpl w:val="28FE21A4"/>
    <w:lvl w:ilvl="0" w:tplc="C59A5CA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0815FD"/>
    <w:multiLevelType w:val="hybridMultilevel"/>
    <w:tmpl w:val="A300A212"/>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79473F"/>
    <w:multiLevelType w:val="hybridMultilevel"/>
    <w:tmpl w:val="19121470"/>
    <w:lvl w:ilvl="0" w:tplc="72E6503A">
      <w:start w:val="1"/>
      <w:numFmt w:val="decimal"/>
      <w:lvlText w:val="%1."/>
      <w:lvlJc w:val="left"/>
      <w:pPr>
        <w:ind w:left="973" w:hanging="360"/>
      </w:pPr>
      <w:rPr>
        <w:rFonts w:hint="default"/>
      </w:rPr>
    </w:lvl>
    <w:lvl w:ilvl="1" w:tplc="04190019" w:tentative="1">
      <w:start w:val="1"/>
      <w:numFmt w:val="lowerLetter"/>
      <w:lvlText w:val="%2."/>
      <w:lvlJc w:val="left"/>
      <w:pPr>
        <w:ind w:left="1693" w:hanging="360"/>
      </w:pPr>
    </w:lvl>
    <w:lvl w:ilvl="2" w:tplc="0419001B" w:tentative="1">
      <w:start w:val="1"/>
      <w:numFmt w:val="lowerRoman"/>
      <w:lvlText w:val="%3."/>
      <w:lvlJc w:val="right"/>
      <w:pPr>
        <w:ind w:left="2413" w:hanging="180"/>
      </w:pPr>
    </w:lvl>
    <w:lvl w:ilvl="3" w:tplc="0419000F" w:tentative="1">
      <w:start w:val="1"/>
      <w:numFmt w:val="decimal"/>
      <w:lvlText w:val="%4."/>
      <w:lvlJc w:val="left"/>
      <w:pPr>
        <w:ind w:left="3133" w:hanging="360"/>
      </w:pPr>
    </w:lvl>
    <w:lvl w:ilvl="4" w:tplc="04190019" w:tentative="1">
      <w:start w:val="1"/>
      <w:numFmt w:val="lowerLetter"/>
      <w:lvlText w:val="%5."/>
      <w:lvlJc w:val="left"/>
      <w:pPr>
        <w:ind w:left="3853" w:hanging="360"/>
      </w:pPr>
    </w:lvl>
    <w:lvl w:ilvl="5" w:tplc="0419001B" w:tentative="1">
      <w:start w:val="1"/>
      <w:numFmt w:val="lowerRoman"/>
      <w:lvlText w:val="%6."/>
      <w:lvlJc w:val="right"/>
      <w:pPr>
        <w:ind w:left="4573" w:hanging="180"/>
      </w:pPr>
    </w:lvl>
    <w:lvl w:ilvl="6" w:tplc="0419000F" w:tentative="1">
      <w:start w:val="1"/>
      <w:numFmt w:val="decimal"/>
      <w:lvlText w:val="%7."/>
      <w:lvlJc w:val="left"/>
      <w:pPr>
        <w:ind w:left="5293" w:hanging="360"/>
      </w:pPr>
    </w:lvl>
    <w:lvl w:ilvl="7" w:tplc="04190019" w:tentative="1">
      <w:start w:val="1"/>
      <w:numFmt w:val="lowerLetter"/>
      <w:lvlText w:val="%8."/>
      <w:lvlJc w:val="left"/>
      <w:pPr>
        <w:ind w:left="6013" w:hanging="360"/>
      </w:pPr>
    </w:lvl>
    <w:lvl w:ilvl="8" w:tplc="0419001B" w:tentative="1">
      <w:start w:val="1"/>
      <w:numFmt w:val="lowerRoman"/>
      <w:lvlText w:val="%9."/>
      <w:lvlJc w:val="right"/>
      <w:pPr>
        <w:ind w:left="6733" w:hanging="180"/>
      </w:pPr>
    </w:lvl>
  </w:abstractNum>
  <w:abstractNum w:abstractNumId="35" w15:restartNumberingAfterBreak="0">
    <w:nsid w:val="7A9C143C"/>
    <w:multiLevelType w:val="hybridMultilevel"/>
    <w:tmpl w:val="E5E06602"/>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6" w15:restartNumberingAfterBreak="0">
    <w:nsid w:val="7E9269BA"/>
    <w:multiLevelType w:val="hybridMultilevel"/>
    <w:tmpl w:val="AD8446E6"/>
    <w:lvl w:ilvl="0" w:tplc="AB2645D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0"/>
  </w:num>
  <w:num w:numId="3">
    <w:abstractNumId w:val="20"/>
  </w:num>
  <w:num w:numId="4">
    <w:abstractNumId w:val="12"/>
  </w:num>
  <w:num w:numId="5">
    <w:abstractNumId w:val="1"/>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3"/>
  </w:num>
  <w:num w:numId="17">
    <w:abstractNumId w:val="29"/>
  </w:num>
  <w:num w:numId="18">
    <w:abstractNumId w:val="21"/>
  </w:num>
  <w:num w:numId="19">
    <w:abstractNumId w:val="35"/>
  </w:num>
  <w:num w:numId="20">
    <w:abstractNumId w:val="24"/>
  </w:num>
  <w:num w:numId="21">
    <w:abstractNumId w:val="3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4"/>
  </w:num>
  <w:num w:numId="34">
    <w:abstractNumId w:val="14"/>
  </w:num>
  <w:num w:numId="35">
    <w:abstractNumId w:val="11"/>
  </w:num>
  <w:num w:numId="36">
    <w:abstractNumId w:val="17"/>
  </w:num>
  <w:num w:numId="3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510F"/>
    <w:rsid w:val="0001362C"/>
    <w:rsid w:val="0002202F"/>
    <w:rsid w:val="00022D04"/>
    <w:rsid w:val="00024034"/>
    <w:rsid w:val="0002591C"/>
    <w:rsid w:val="00025F45"/>
    <w:rsid w:val="00026C61"/>
    <w:rsid w:val="00040528"/>
    <w:rsid w:val="000409FE"/>
    <w:rsid w:val="00043732"/>
    <w:rsid w:val="00047AF5"/>
    <w:rsid w:val="000501C5"/>
    <w:rsid w:val="00050C96"/>
    <w:rsid w:val="00052939"/>
    <w:rsid w:val="00053B4A"/>
    <w:rsid w:val="00056308"/>
    <w:rsid w:val="000567CA"/>
    <w:rsid w:val="00057B3C"/>
    <w:rsid w:val="00057F92"/>
    <w:rsid w:val="000607CF"/>
    <w:rsid w:val="00065E36"/>
    <w:rsid w:val="00066377"/>
    <w:rsid w:val="000664D5"/>
    <w:rsid w:val="00067897"/>
    <w:rsid w:val="00072092"/>
    <w:rsid w:val="00077D19"/>
    <w:rsid w:val="0008033E"/>
    <w:rsid w:val="00086064"/>
    <w:rsid w:val="0009542F"/>
    <w:rsid w:val="000A1ADB"/>
    <w:rsid w:val="000A1FE3"/>
    <w:rsid w:val="000B1374"/>
    <w:rsid w:val="000B4222"/>
    <w:rsid w:val="000B7325"/>
    <w:rsid w:val="000B7772"/>
    <w:rsid w:val="000C0D3C"/>
    <w:rsid w:val="000C1E58"/>
    <w:rsid w:val="000D509A"/>
    <w:rsid w:val="000D7E9D"/>
    <w:rsid w:val="000E3043"/>
    <w:rsid w:val="000F1803"/>
    <w:rsid w:val="00101268"/>
    <w:rsid w:val="0010165B"/>
    <w:rsid w:val="00103C85"/>
    <w:rsid w:val="0010463D"/>
    <w:rsid w:val="0010687D"/>
    <w:rsid w:val="0010728C"/>
    <w:rsid w:val="001124E9"/>
    <w:rsid w:val="00112843"/>
    <w:rsid w:val="00113F97"/>
    <w:rsid w:val="00114FE7"/>
    <w:rsid w:val="00115386"/>
    <w:rsid w:val="001157A8"/>
    <w:rsid w:val="001175AE"/>
    <w:rsid w:val="001208A2"/>
    <w:rsid w:val="00125A2B"/>
    <w:rsid w:val="00132F49"/>
    <w:rsid w:val="00134462"/>
    <w:rsid w:val="00136E86"/>
    <w:rsid w:val="00140589"/>
    <w:rsid w:val="001405CA"/>
    <w:rsid w:val="00142444"/>
    <w:rsid w:val="001428A0"/>
    <w:rsid w:val="00146784"/>
    <w:rsid w:val="00146F31"/>
    <w:rsid w:val="00147BA4"/>
    <w:rsid w:val="00151276"/>
    <w:rsid w:val="00151D48"/>
    <w:rsid w:val="0015668F"/>
    <w:rsid w:val="00160823"/>
    <w:rsid w:val="00161233"/>
    <w:rsid w:val="001624F2"/>
    <w:rsid w:val="00171977"/>
    <w:rsid w:val="00172C7A"/>
    <w:rsid w:val="0018112F"/>
    <w:rsid w:val="001828FA"/>
    <w:rsid w:val="001876C8"/>
    <w:rsid w:val="00197877"/>
    <w:rsid w:val="001A031C"/>
    <w:rsid w:val="001A09FD"/>
    <w:rsid w:val="001A2ADF"/>
    <w:rsid w:val="001A3773"/>
    <w:rsid w:val="001A3CE3"/>
    <w:rsid w:val="001A58E5"/>
    <w:rsid w:val="001A5B2A"/>
    <w:rsid w:val="001A5FB1"/>
    <w:rsid w:val="001B0B11"/>
    <w:rsid w:val="001D0320"/>
    <w:rsid w:val="001D4E01"/>
    <w:rsid w:val="001D6724"/>
    <w:rsid w:val="001E414A"/>
    <w:rsid w:val="001E4B90"/>
    <w:rsid w:val="001F373A"/>
    <w:rsid w:val="002004C4"/>
    <w:rsid w:val="00200888"/>
    <w:rsid w:val="00200DFF"/>
    <w:rsid w:val="00202CD2"/>
    <w:rsid w:val="00207658"/>
    <w:rsid w:val="002100EB"/>
    <w:rsid w:val="002149AF"/>
    <w:rsid w:val="002200D7"/>
    <w:rsid w:val="00224708"/>
    <w:rsid w:val="002334A0"/>
    <w:rsid w:val="00233560"/>
    <w:rsid w:val="00234EC6"/>
    <w:rsid w:val="0023679B"/>
    <w:rsid w:val="00250A86"/>
    <w:rsid w:val="00251047"/>
    <w:rsid w:val="00251BA2"/>
    <w:rsid w:val="00256BF0"/>
    <w:rsid w:val="0026335D"/>
    <w:rsid w:val="00266052"/>
    <w:rsid w:val="00271725"/>
    <w:rsid w:val="0027339A"/>
    <w:rsid w:val="0027794C"/>
    <w:rsid w:val="00277980"/>
    <w:rsid w:val="002823C4"/>
    <w:rsid w:val="002843B2"/>
    <w:rsid w:val="00285941"/>
    <w:rsid w:val="00286BEC"/>
    <w:rsid w:val="0029187C"/>
    <w:rsid w:val="00291982"/>
    <w:rsid w:val="00294BE2"/>
    <w:rsid w:val="00296112"/>
    <w:rsid w:val="002A3CF8"/>
    <w:rsid w:val="002B03E8"/>
    <w:rsid w:val="002B7AB9"/>
    <w:rsid w:val="002D001C"/>
    <w:rsid w:val="002E08B6"/>
    <w:rsid w:val="002E6EAD"/>
    <w:rsid w:val="002F100A"/>
    <w:rsid w:val="002F5C67"/>
    <w:rsid w:val="002F65DB"/>
    <w:rsid w:val="002F72F8"/>
    <w:rsid w:val="0030326D"/>
    <w:rsid w:val="00303E50"/>
    <w:rsid w:val="00304ED3"/>
    <w:rsid w:val="0031154F"/>
    <w:rsid w:val="00314348"/>
    <w:rsid w:val="0031749D"/>
    <w:rsid w:val="00320F12"/>
    <w:rsid w:val="00322BAE"/>
    <w:rsid w:val="00325359"/>
    <w:rsid w:val="003259F5"/>
    <w:rsid w:val="00332B31"/>
    <w:rsid w:val="003341A9"/>
    <w:rsid w:val="0033721A"/>
    <w:rsid w:val="003415E6"/>
    <w:rsid w:val="00343CC7"/>
    <w:rsid w:val="00346D8F"/>
    <w:rsid w:val="00350288"/>
    <w:rsid w:val="0035171B"/>
    <w:rsid w:val="0035387F"/>
    <w:rsid w:val="0036180A"/>
    <w:rsid w:val="00362C4A"/>
    <w:rsid w:val="00365387"/>
    <w:rsid w:val="003679C1"/>
    <w:rsid w:val="00371642"/>
    <w:rsid w:val="00372C78"/>
    <w:rsid w:val="00373041"/>
    <w:rsid w:val="003749F4"/>
    <w:rsid w:val="00375571"/>
    <w:rsid w:val="00376C81"/>
    <w:rsid w:val="00377304"/>
    <w:rsid w:val="00377B21"/>
    <w:rsid w:val="00380D4B"/>
    <w:rsid w:val="003816B7"/>
    <w:rsid w:val="00381E48"/>
    <w:rsid w:val="00384516"/>
    <w:rsid w:val="0038527B"/>
    <w:rsid w:val="00385506"/>
    <w:rsid w:val="00385903"/>
    <w:rsid w:val="00390FF5"/>
    <w:rsid w:val="00393EB2"/>
    <w:rsid w:val="003950D8"/>
    <w:rsid w:val="0039607E"/>
    <w:rsid w:val="00397FC9"/>
    <w:rsid w:val="003A2CEC"/>
    <w:rsid w:val="003A53B9"/>
    <w:rsid w:val="003A60BF"/>
    <w:rsid w:val="003A75AE"/>
    <w:rsid w:val="003B0D42"/>
    <w:rsid w:val="003B0DD0"/>
    <w:rsid w:val="003B1FB6"/>
    <w:rsid w:val="003B254B"/>
    <w:rsid w:val="003C0423"/>
    <w:rsid w:val="003C63A0"/>
    <w:rsid w:val="003D00C7"/>
    <w:rsid w:val="003D0F3D"/>
    <w:rsid w:val="003D41A0"/>
    <w:rsid w:val="003D5F85"/>
    <w:rsid w:val="003E1A82"/>
    <w:rsid w:val="003E52F6"/>
    <w:rsid w:val="003F085A"/>
    <w:rsid w:val="003F6960"/>
    <w:rsid w:val="003F7A3E"/>
    <w:rsid w:val="003F7E90"/>
    <w:rsid w:val="0040067F"/>
    <w:rsid w:val="00400B81"/>
    <w:rsid w:val="00404BF1"/>
    <w:rsid w:val="00404FB3"/>
    <w:rsid w:val="00406D3B"/>
    <w:rsid w:val="0040768A"/>
    <w:rsid w:val="004115EC"/>
    <w:rsid w:val="00412CDF"/>
    <w:rsid w:val="00414FF4"/>
    <w:rsid w:val="004234DE"/>
    <w:rsid w:val="00424F58"/>
    <w:rsid w:val="004350E1"/>
    <w:rsid w:val="00441196"/>
    <w:rsid w:val="004424EE"/>
    <w:rsid w:val="004424F7"/>
    <w:rsid w:val="00442828"/>
    <w:rsid w:val="00444589"/>
    <w:rsid w:val="00444BD2"/>
    <w:rsid w:val="00451CDB"/>
    <w:rsid w:val="00456D74"/>
    <w:rsid w:val="004674EC"/>
    <w:rsid w:val="00471BED"/>
    <w:rsid w:val="00471EFB"/>
    <w:rsid w:val="00482CF1"/>
    <w:rsid w:val="00483040"/>
    <w:rsid w:val="00485561"/>
    <w:rsid w:val="00485D3B"/>
    <w:rsid w:val="00486FAC"/>
    <w:rsid w:val="004926AA"/>
    <w:rsid w:val="0049389C"/>
    <w:rsid w:val="00495ED8"/>
    <w:rsid w:val="004A2B0E"/>
    <w:rsid w:val="004A4473"/>
    <w:rsid w:val="004A6F90"/>
    <w:rsid w:val="004B593A"/>
    <w:rsid w:val="004C5978"/>
    <w:rsid w:val="004C6AA8"/>
    <w:rsid w:val="004C6B5B"/>
    <w:rsid w:val="004D270F"/>
    <w:rsid w:val="004D6295"/>
    <w:rsid w:val="004D7B42"/>
    <w:rsid w:val="004E0660"/>
    <w:rsid w:val="004E1D71"/>
    <w:rsid w:val="004E5ECD"/>
    <w:rsid w:val="00501295"/>
    <w:rsid w:val="00502E5F"/>
    <w:rsid w:val="00503488"/>
    <w:rsid w:val="005054A7"/>
    <w:rsid w:val="005067A0"/>
    <w:rsid w:val="00512DEE"/>
    <w:rsid w:val="00513A43"/>
    <w:rsid w:val="00514FF9"/>
    <w:rsid w:val="00517246"/>
    <w:rsid w:val="00520E4E"/>
    <w:rsid w:val="00525E3F"/>
    <w:rsid w:val="005305C1"/>
    <w:rsid w:val="005315B4"/>
    <w:rsid w:val="00535854"/>
    <w:rsid w:val="005373C2"/>
    <w:rsid w:val="00540462"/>
    <w:rsid w:val="00545E3C"/>
    <w:rsid w:val="00554FD0"/>
    <w:rsid w:val="005552EB"/>
    <w:rsid w:val="00555302"/>
    <w:rsid w:val="00561184"/>
    <w:rsid w:val="00561662"/>
    <w:rsid w:val="005626C7"/>
    <w:rsid w:val="005653FB"/>
    <w:rsid w:val="005715AE"/>
    <w:rsid w:val="00580439"/>
    <w:rsid w:val="00582A66"/>
    <w:rsid w:val="00583CB5"/>
    <w:rsid w:val="00590CCE"/>
    <w:rsid w:val="00590F72"/>
    <w:rsid w:val="00591A42"/>
    <w:rsid w:val="00594739"/>
    <w:rsid w:val="00594FE2"/>
    <w:rsid w:val="00595F34"/>
    <w:rsid w:val="005963BE"/>
    <w:rsid w:val="005973E3"/>
    <w:rsid w:val="00597974"/>
    <w:rsid w:val="005A3AC9"/>
    <w:rsid w:val="005A64D2"/>
    <w:rsid w:val="005A72EF"/>
    <w:rsid w:val="005A74DC"/>
    <w:rsid w:val="005B388B"/>
    <w:rsid w:val="005B5E42"/>
    <w:rsid w:val="005C1212"/>
    <w:rsid w:val="005E0981"/>
    <w:rsid w:val="005E1891"/>
    <w:rsid w:val="005E3A79"/>
    <w:rsid w:val="005E577E"/>
    <w:rsid w:val="005E5EAD"/>
    <w:rsid w:val="005F0AEC"/>
    <w:rsid w:val="005F1257"/>
    <w:rsid w:val="005F4386"/>
    <w:rsid w:val="005F5EC6"/>
    <w:rsid w:val="00602FF6"/>
    <w:rsid w:val="00603D31"/>
    <w:rsid w:val="006040F1"/>
    <w:rsid w:val="00604E15"/>
    <w:rsid w:val="006105CE"/>
    <w:rsid w:val="006118B0"/>
    <w:rsid w:val="00611EF8"/>
    <w:rsid w:val="006148DE"/>
    <w:rsid w:val="00620853"/>
    <w:rsid w:val="00622658"/>
    <w:rsid w:val="00624CF7"/>
    <w:rsid w:val="006252D4"/>
    <w:rsid w:val="00625489"/>
    <w:rsid w:val="00625FE2"/>
    <w:rsid w:val="0063092B"/>
    <w:rsid w:val="006342C2"/>
    <w:rsid w:val="00637296"/>
    <w:rsid w:val="00640733"/>
    <w:rsid w:val="00644A31"/>
    <w:rsid w:val="00645682"/>
    <w:rsid w:val="00647FA3"/>
    <w:rsid w:val="00650353"/>
    <w:rsid w:val="00652BF5"/>
    <w:rsid w:val="006622A6"/>
    <w:rsid w:val="00662527"/>
    <w:rsid w:val="00664436"/>
    <w:rsid w:val="00664A6A"/>
    <w:rsid w:val="00670C4D"/>
    <w:rsid w:val="00681789"/>
    <w:rsid w:val="00684CA9"/>
    <w:rsid w:val="00690666"/>
    <w:rsid w:val="00694466"/>
    <w:rsid w:val="00695560"/>
    <w:rsid w:val="006961E4"/>
    <w:rsid w:val="006A29CB"/>
    <w:rsid w:val="006A488A"/>
    <w:rsid w:val="006B28D0"/>
    <w:rsid w:val="006C4D22"/>
    <w:rsid w:val="006C5467"/>
    <w:rsid w:val="006C5CE4"/>
    <w:rsid w:val="006D090F"/>
    <w:rsid w:val="006D14E4"/>
    <w:rsid w:val="006D41CD"/>
    <w:rsid w:val="006D6859"/>
    <w:rsid w:val="006D73AB"/>
    <w:rsid w:val="006E2460"/>
    <w:rsid w:val="006E3E30"/>
    <w:rsid w:val="006E4863"/>
    <w:rsid w:val="006E7AEC"/>
    <w:rsid w:val="006F22FA"/>
    <w:rsid w:val="006F6C34"/>
    <w:rsid w:val="006F7367"/>
    <w:rsid w:val="00701674"/>
    <w:rsid w:val="007042FC"/>
    <w:rsid w:val="0070688A"/>
    <w:rsid w:val="00714FA2"/>
    <w:rsid w:val="007151F7"/>
    <w:rsid w:val="00731AE3"/>
    <w:rsid w:val="00733295"/>
    <w:rsid w:val="00734150"/>
    <w:rsid w:val="007346D8"/>
    <w:rsid w:val="00734FE4"/>
    <w:rsid w:val="00741601"/>
    <w:rsid w:val="00742914"/>
    <w:rsid w:val="00746F84"/>
    <w:rsid w:val="007500D1"/>
    <w:rsid w:val="00752198"/>
    <w:rsid w:val="007526EC"/>
    <w:rsid w:val="00767213"/>
    <w:rsid w:val="00770A25"/>
    <w:rsid w:val="0077246F"/>
    <w:rsid w:val="007768D2"/>
    <w:rsid w:val="00777738"/>
    <w:rsid w:val="007801C7"/>
    <w:rsid w:val="00780C91"/>
    <w:rsid w:val="00781B94"/>
    <w:rsid w:val="0078398E"/>
    <w:rsid w:val="00787018"/>
    <w:rsid w:val="0079096B"/>
    <w:rsid w:val="00791630"/>
    <w:rsid w:val="007A092E"/>
    <w:rsid w:val="007A0D39"/>
    <w:rsid w:val="007A6E03"/>
    <w:rsid w:val="007B3089"/>
    <w:rsid w:val="007B59F9"/>
    <w:rsid w:val="007C1857"/>
    <w:rsid w:val="007C2804"/>
    <w:rsid w:val="007C5CE8"/>
    <w:rsid w:val="007C5FAA"/>
    <w:rsid w:val="007D2870"/>
    <w:rsid w:val="007D4030"/>
    <w:rsid w:val="007D55E0"/>
    <w:rsid w:val="007D6FBC"/>
    <w:rsid w:val="007E0054"/>
    <w:rsid w:val="007F16DD"/>
    <w:rsid w:val="007F34FB"/>
    <w:rsid w:val="00800C04"/>
    <w:rsid w:val="0080254B"/>
    <w:rsid w:val="00806CFB"/>
    <w:rsid w:val="00813319"/>
    <w:rsid w:val="00813B37"/>
    <w:rsid w:val="00816BE6"/>
    <w:rsid w:val="00820B98"/>
    <w:rsid w:val="00821113"/>
    <w:rsid w:val="00824805"/>
    <w:rsid w:val="00824E2D"/>
    <w:rsid w:val="008263C8"/>
    <w:rsid w:val="00826E7A"/>
    <w:rsid w:val="008300F7"/>
    <w:rsid w:val="0083247F"/>
    <w:rsid w:val="008339D1"/>
    <w:rsid w:val="0083458C"/>
    <w:rsid w:val="008413FD"/>
    <w:rsid w:val="008422F4"/>
    <w:rsid w:val="00844B5E"/>
    <w:rsid w:val="00844E1A"/>
    <w:rsid w:val="00845DE7"/>
    <w:rsid w:val="00846E8D"/>
    <w:rsid w:val="00850F31"/>
    <w:rsid w:val="00854D31"/>
    <w:rsid w:val="00855C3F"/>
    <w:rsid w:val="00857D6C"/>
    <w:rsid w:val="00865EFC"/>
    <w:rsid w:val="00867003"/>
    <w:rsid w:val="008708AB"/>
    <w:rsid w:val="00871827"/>
    <w:rsid w:val="00872B62"/>
    <w:rsid w:val="00873038"/>
    <w:rsid w:val="008823D5"/>
    <w:rsid w:val="00892902"/>
    <w:rsid w:val="008950C7"/>
    <w:rsid w:val="0089723D"/>
    <w:rsid w:val="00897696"/>
    <w:rsid w:val="008A1C39"/>
    <w:rsid w:val="008A3BBA"/>
    <w:rsid w:val="008A676F"/>
    <w:rsid w:val="008B1F9C"/>
    <w:rsid w:val="008C06F0"/>
    <w:rsid w:val="008C0C28"/>
    <w:rsid w:val="008C16EE"/>
    <w:rsid w:val="008C5CD0"/>
    <w:rsid w:val="008C69E1"/>
    <w:rsid w:val="008D068C"/>
    <w:rsid w:val="008D2AE2"/>
    <w:rsid w:val="008D6DA5"/>
    <w:rsid w:val="008E270A"/>
    <w:rsid w:val="008E7DD6"/>
    <w:rsid w:val="008F0748"/>
    <w:rsid w:val="008F0788"/>
    <w:rsid w:val="008F14FC"/>
    <w:rsid w:val="008F2ED9"/>
    <w:rsid w:val="008F5F18"/>
    <w:rsid w:val="008F7D9D"/>
    <w:rsid w:val="008F7E9B"/>
    <w:rsid w:val="00907745"/>
    <w:rsid w:val="0091116D"/>
    <w:rsid w:val="00912F7C"/>
    <w:rsid w:val="009141D2"/>
    <w:rsid w:val="0091622B"/>
    <w:rsid w:val="0092082A"/>
    <w:rsid w:val="00920D0D"/>
    <w:rsid w:val="00921501"/>
    <w:rsid w:val="00921627"/>
    <w:rsid w:val="00927EA2"/>
    <w:rsid w:val="0093147E"/>
    <w:rsid w:val="00931506"/>
    <w:rsid w:val="00935B47"/>
    <w:rsid w:val="00942121"/>
    <w:rsid w:val="009422B7"/>
    <w:rsid w:val="00943912"/>
    <w:rsid w:val="00946138"/>
    <w:rsid w:val="00947301"/>
    <w:rsid w:val="00953B32"/>
    <w:rsid w:val="00955619"/>
    <w:rsid w:val="00955B73"/>
    <w:rsid w:val="00957BCD"/>
    <w:rsid w:val="0096069D"/>
    <w:rsid w:val="00964307"/>
    <w:rsid w:val="00965882"/>
    <w:rsid w:val="00971593"/>
    <w:rsid w:val="00976026"/>
    <w:rsid w:val="009838C1"/>
    <w:rsid w:val="00985BD9"/>
    <w:rsid w:val="00995FC4"/>
    <w:rsid w:val="009A0DAD"/>
    <w:rsid w:val="009A590D"/>
    <w:rsid w:val="009B409A"/>
    <w:rsid w:val="009C111C"/>
    <w:rsid w:val="009C1F57"/>
    <w:rsid w:val="009C4D91"/>
    <w:rsid w:val="009C573B"/>
    <w:rsid w:val="009D33F0"/>
    <w:rsid w:val="009D3CDD"/>
    <w:rsid w:val="009D5347"/>
    <w:rsid w:val="009D557F"/>
    <w:rsid w:val="009D70ED"/>
    <w:rsid w:val="009E0D00"/>
    <w:rsid w:val="009E1A37"/>
    <w:rsid w:val="009E7565"/>
    <w:rsid w:val="009F04E0"/>
    <w:rsid w:val="009F0FA2"/>
    <w:rsid w:val="009F3892"/>
    <w:rsid w:val="009F48EF"/>
    <w:rsid w:val="00A03716"/>
    <w:rsid w:val="00A05121"/>
    <w:rsid w:val="00A109ED"/>
    <w:rsid w:val="00A121D8"/>
    <w:rsid w:val="00A12434"/>
    <w:rsid w:val="00A1278D"/>
    <w:rsid w:val="00A141D3"/>
    <w:rsid w:val="00A210EF"/>
    <w:rsid w:val="00A2643B"/>
    <w:rsid w:val="00A26960"/>
    <w:rsid w:val="00A307DC"/>
    <w:rsid w:val="00A31865"/>
    <w:rsid w:val="00A37DEC"/>
    <w:rsid w:val="00A4111E"/>
    <w:rsid w:val="00A41929"/>
    <w:rsid w:val="00A43DF9"/>
    <w:rsid w:val="00A54278"/>
    <w:rsid w:val="00A54A9F"/>
    <w:rsid w:val="00A5625A"/>
    <w:rsid w:val="00A71549"/>
    <w:rsid w:val="00A73BEF"/>
    <w:rsid w:val="00A7775B"/>
    <w:rsid w:val="00A77A7A"/>
    <w:rsid w:val="00A82B96"/>
    <w:rsid w:val="00A93D75"/>
    <w:rsid w:val="00A97A60"/>
    <w:rsid w:val="00AA7F55"/>
    <w:rsid w:val="00AB1B00"/>
    <w:rsid w:val="00AB51BC"/>
    <w:rsid w:val="00AC0AD5"/>
    <w:rsid w:val="00AC1D08"/>
    <w:rsid w:val="00AC2F6C"/>
    <w:rsid w:val="00AC661D"/>
    <w:rsid w:val="00AD2A82"/>
    <w:rsid w:val="00AD38A8"/>
    <w:rsid w:val="00AD623A"/>
    <w:rsid w:val="00AD6B1B"/>
    <w:rsid w:val="00AE2A9F"/>
    <w:rsid w:val="00B06902"/>
    <w:rsid w:val="00B26743"/>
    <w:rsid w:val="00B30801"/>
    <w:rsid w:val="00B33CFE"/>
    <w:rsid w:val="00B36E21"/>
    <w:rsid w:val="00B41C7B"/>
    <w:rsid w:val="00B440C8"/>
    <w:rsid w:val="00B44F6E"/>
    <w:rsid w:val="00B46353"/>
    <w:rsid w:val="00B552EA"/>
    <w:rsid w:val="00B57751"/>
    <w:rsid w:val="00B60DC6"/>
    <w:rsid w:val="00B63420"/>
    <w:rsid w:val="00B6529D"/>
    <w:rsid w:val="00B66E0A"/>
    <w:rsid w:val="00B674E4"/>
    <w:rsid w:val="00B7070E"/>
    <w:rsid w:val="00B7129E"/>
    <w:rsid w:val="00B7353F"/>
    <w:rsid w:val="00B77672"/>
    <w:rsid w:val="00B81DDA"/>
    <w:rsid w:val="00B83195"/>
    <w:rsid w:val="00B871A8"/>
    <w:rsid w:val="00BA0065"/>
    <w:rsid w:val="00BA138E"/>
    <w:rsid w:val="00BA184E"/>
    <w:rsid w:val="00BA649B"/>
    <w:rsid w:val="00BA790F"/>
    <w:rsid w:val="00BB1375"/>
    <w:rsid w:val="00BB2AB8"/>
    <w:rsid w:val="00BB4A8B"/>
    <w:rsid w:val="00BB51E3"/>
    <w:rsid w:val="00BB66FA"/>
    <w:rsid w:val="00BC15C8"/>
    <w:rsid w:val="00BC7466"/>
    <w:rsid w:val="00BC7C97"/>
    <w:rsid w:val="00BD2109"/>
    <w:rsid w:val="00BD4376"/>
    <w:rsid w:val="00BD7A18"/>
    <w:rsid w:val="00BE30F5"/>
    <w:rsid w:val="00BE6D99"/>
    <w:rsid w:val="00BE6EF9"/>
    <w:rsid w:val="00BF63C5"/>
    <w:rsid w:val="00BF76DA"/>
    <w:rsid w:val="00C02803"/>
    <w:rsid w:val="00C047BB"/>
    <w:rsid w:val="00C07E89"/>
    <w:rsid w:val="00C11514"/>
    <w:rsid w:val="00C11D9A"/>
    <w:rsid w:val="00C14601"/>
    <w:rsid w:val="00C21DA9"/>
    <w:rsid w:val="00C235EF"/>
    <w:rsid w:val="00C27211"/>
    <w:rsid w:val="00C33F07"/>
    <w:rsid w:val="00C352FD"/>
    <w:rsid w:val="00C402E9"/>
    <w:rsid w:val="00C403F4"/>
    <w:rsid w:val="00C4403F"/>
    <w:rsid w:val="00C45E68"/>
    <w:rsid w:val="00C51DC7"/>
    <w:rsid w:val="00C56AFE"/>
    <w:rsid w:val="00C6125E"/>
    <w:rsid w:val="00C6317A"/>
    <w:rsid w:val="00C63517"/>
    <w:rsid w:val="00C715D4"/>
    <w:rsid w:val="00C739F0"/>
    <w:rsid w:val="00C742AA"/>
    <w:rsid w:val="00C75FE5"/>
    <w:rsid w:val="00C77A6B"/>
    <w:rsid w:val="00C87B04"/>
    <w:rsid w:val="00C934F2"/>
    <w:rsid w:val="00C972F6"/>
    <w:rsid w:val="00CA0DDA"/>
    <w:rsid w:val="00CA4210"/>
    <w:rsid w:val="00CA512D"/>
    <w:rsid w:val="00CB138D"/>
    <w:rsid w:val="00CB79F2"/>
    <w:rsid w:val="00CD1758"/>
    <w:rsid w:val="00CD6AF8"/>
    <w:rsid w:val="00CD725D"/>
    <w:rsid w:val="00CE104B"/>
    <w:rsid w:val="00CE1728"/>
    <w:rsid w:val="00CE3ADD"/>
    <w:rsid w:val="00CE595B"/>
    <w:rsid w:val="00CE67A3"/>
    <w:rsid w:val="00CF02AC"/>
    <w:rsid w:val="00CF3840"/>
    <w:rsid w:val="00CF68B2"/>
    <w:rsid w:val="00D022B5"/>
    <w:rsid w:val="00D06B4F"/>
    <w:rsid w:val="00D0741E"/>
    <w:rsid w:val="00D11023"/>
    <w:rsid w:val="00D11772"/>
    <w:rsid w:val="00D1207C"/>
    <w:rsid w:val="00D1620B"/>
    <w:rsid w:val="00D16FA8"/>
    <w:rsid w:val="00D20117"/>
    <w:rsid w:val="00D20A76"/>
    <w:rsid w:val="00D2186E"/>
    <w:rsid w:val="00D2456A"/>
    <w:rsid w:val="00D256CB"/>
    <w:rsid w:val="00D27C5A"/>
    <w:rsid w:val="00D33101"/>
    <w:rsid w:val="00D33F37"/>
    <w:rsid w:val="00D432D2"/>
    <w:rsid w:val="00D43C67"/>
    <w:rsid w:val="00D55DB9"/>
    <w:rsid w:val="00D57185"/>
    <w:rsid w:val="00D60D25"/>
    <w:rsid w:val="00D623CE"/>
    <w:rsid w:val="00D6720C"/>
    <w:rsid w:val="00D71728"/>
    <w:rsid w:val="00D71C10"/>
    <w:rsid w:val="00D736CF"/>
    <w:rsid w:val="00D7416F"/>
    <w:rsid w:val="00D748C9"/>
    <w:rsid w:val="00D80E99"/>
    <w:rsid w:val="00D90B73"/>
    <w:rsid w:val="00D95B99"/>
    <w:rsid w:val="00DA1B4B"/>
    <w:rsid w:val="00DA69FC"/>
    <w:rsid w:val="00DA6B33"/>
    <w:rsid w:val="00DC012E"/>
    <w:rsid w:val="00DC0945"/>
    <w:rsid w:val="00DC2032"/>
    <w:rsid w:val="00DC2135"/>
    <w:rsid w:val="00DC3A0A"/>
    <w:rsid w:val="00DC3FCF"/>
    <w:rsid w:val="00DC6B72"/>
    <w:rsid w:val="00DD3534"/>
    <w:rsid w:val="00DD3951"/>
    <w:rsid w:val="00DE66D8"/>
    <w:rsid w:val="00DE6B6C"/>
    <w:rsid w:val="00DF31D5"/>
    <w:rsid w:val="00DF5B60"/>
    <w:rsid w:val="00DF6457"/>
    <w:rsid w:val="00DF64FD"/>
    <w:rsid w:val="00DF67D5"/>
    <w:rsid w:val="00E1246F"/>
    <w:rsid w:val="00E14197"/>
    <w:rsid w:val="00E16010"/>
    <w:rsid w:val="00E16BCB"/>
    <w:rsid w:val="00E22F3D"/>
    <w:rsid w:val="00E233B1"/>
    <w:rsid w:val="00E237AE"/>
    <w:rsid w:val="00E31BE0"/>
    <w:rsid w:val="00E34C78"/>
    <w:rsid w:val="00E40D83"/>
    <w:rsid w:val="00E41F9F"/>
    <w:rsid w:val="00E4379F"/>
    <w:rsid w:val="00E45404"/>
    <w:rsid w:val="00E508B3"/>
    <w:rsid w:val="00E571BD"/>
    <w:rsid w:val="00E61980"/>
    <w:rsid w:val="00E66170"/>
    <w:rsid w:val="00E70E4E"/>
    <w:rsid w:val="00E738D0"/>
    <w:rsid w:val="00E74DEF"/>
    <w:rsid w:val="00E761E6"/>
    <w:rsid w:val="00E811EA"/>
    <w:rsid w:val="00E83D22"/>
    <w:rsid w:val="00E85686"/>
    <w:rsid w:val="00E860F8"/>
    <w:rsid w:val="00E866DB"/>
    <w:rsid w:val="00E87C3F"/>
    <w:rsid w:val="00E92FAD"/>
    <w:rsid w:val="00EA102D"/>
    <w:rsid w:val="00EA4555"/>
    <w:rsid w:val="00EA5B4F"/>
    <w:rsid w:val="00EA5F7A"/>
    <w:rsid w:val="00EA69DA"/>
    <w:rsid w:val="00EA7429"/>
    <w:rsid w:val="00EB20BF"/>
    <w:rsid w:val="00EB3998"/>
    <w:rsid w:val="00EC1ED3"/>
    <w:rsid w:val="00ED0CD2"/>
    <w:rsid w:val="00ED154F"/>
    <w:rsid w:val="00ED6BC5"/>
    <w:rsid w:val="00EE6E94"/>
    <w:rsid w:val="00EF0694"/>
    <w:rsid w:val="00EF17CD"/>
    <w:rsid w:val="00EF66FA"/>
    <w:rsid w:val="00EF705C"/>
    <w:rsid w:val="00F00B29"/>
    <w:rsid w:val="00F01C26"/>
    <w:rsid w:val="00F16CBA"/>
    <w:rsid w:val="00F21D46"/>
    <w:rsid w:val="00F23234"/>
    <w:rsid w:val="00F25838"/>
    <w:rsid w:val="00F2674E"/>
    <w:rsid w:val="00F26BA3"/>
    <w:rsid w:val="00F3180F"/>
    <w:rsid w:val="00F340A8"/>
    <w:rsid w:val="00F415E7"/>
    <w:rsid w:val="00F425BB"/>
    <w:rsid w:val="00F43BF4"/>
    <w:rsid w:val="00F475C5"/>
    <w:rsid w:val="00F47F6A"/>
    <w:rsid w:val="00F6307C"/>
    <w:rsid w:val="00F65365"/>
    <w:rsid w:val="00F67F88"/>
    <w:rsid w:val="00F700AD"/>
    <w:rsid w:val="00F70879"/>
    <w:rsid w:val="00F70AA5"/>
    <w:rsid w:val="00F70B88"/>
    <w:rsid w:val="00F71CC3"/>
    <w:rsid w:val="00F748C1"/>
    <w:rsid w:val="00F81262"/>
    <w:rsid w:val="00F82A05"/>
    <w:rsid w:val="00F830F3"/>
    <w:rsid w:val="00F8550E"/>
    <w:rsid w:val="00F86B09"/>
    <w:rsid w:val="00F907B2"/>
    <w:rsid w:val="00F91D08"/>
    <w:rsid w:val="00F935AF"/>
    <w:rsid w:val="00FA1929"/>
    <w:rsid w:val="00FA632D"/>
    <w:rsid w:val="00FA6813"/>
    <w:rsid w:val="00FB5954"/>
    <w:rsid w:val="00FB7439"/>
    <w:rsid w:val="00FB7EAE"/>
    <w:rsid w:val="00FC023B"/>
    <w:rsid w:val="00FC0B04"/>
    <w:rsid w:val="00FC13F5"/>
    <w:rsid w:val="00FC4BE5"/>
    <w:rsid w:val="00FC5420"/>
    <w:rsid w:val="00FC6FEE"/>
    <w:rsid w:val="00FD0D01"/>
    <w:rsid w:val="00FD1993"/>
    <w:rsid w:val="00FD3B7B"/>
    <w:rsid w:val="00FD4413"/>
    <w:rsid w:val="00FE154F"/>
    <w:rsid w:val="00FE25D9"/>
    <w:rsid w:val="00FF0439"/>
    <w:rsid w:val="00FF50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ABB1B"/>
  <w15:docId w15:val="{7E493A16-2D94-4C95-9D49-D3D11FB8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paragraph" w:styleId="af8">
    <w:name w:val="Body Text Indent"/>
    <w:basedOn w:val="a"/>
    <w:link w:val="af9"/>
    <w:uiPriority w:val="99"/>
    <w:semiHidden/>
    <w:unhideWhenUsed/>
    <w:rsid w:val="00664436"/>
    <w:pPr>
      <w:spacing w:after="120"/>
      <w:ind w:left="283"/>
    </w:pPr>
  </w:style>
  <w:style w:type="character" w:customStyle="1" w:styleId="af9">
    <w:name w:val="Основной текст с отступом Знак"/>
    <w:basedOn w:val="a0"/>
    <w:link w:val="af8"/>
    <w:uiPriority w:val="99"/>
    <w:semiHidden/>
    <w:rsid w:val="00664436"/>
  </w:style>
  <w:style w:type="character" w:customStyle="1" w:styleId="31">
    <w:name w:val="Основной текст (3)_"/>
    <w:basedOn w:val="a0"/>
    <w:link w:val="32"/>
    <w:locked/>
    <w:rsid w:val="00647FA3"/>
    <w:rPr>
      <w:rFonts w:ascii="Times New Roman" w:hAnsi="Times New Roman" w:cs="Times New Roman"/>
      <w:b/>
      <w:bCs/>
      <w:spacing w:val="10"/>
      <w:sz w:val="25"/>
      <w:szCs w:val="25"/>
      <w:shd w:val="clear" w:color="auto" w:fill="FFFFFF"/>
    </w:rPr>
  </w:style>
  <w:style w:type="paragraph" w:customStyle="1" w:styleId="32">
    <w:name w:val="Основной текст (3)"/>
    <w:basedOn w:val="a"/>
    <w:link w:val="31"/>
    <w:rsid w:val="00647FA3"/>
    <w:pPr>
      <w:widowControl w:val="0"/>
      <w:shd w:val="clear" w:color="auto" w:fill="FFFFFF"/>
      <w:spacing w:after="0" w:line="240" w:lineRule="atLeast"/>
      <w:jc w:val="center"/>
    </w:pPr>
    <w:rPr>
      <w:rFonts w:ascii="Times New Roman" w:hAnsi="Times New Roman" w:cs="Times New Roman"/>
      <w:b/>
      <w:bCs/>
      <w:spacing w:val="10"/>
      <w:sz w:val="25"/>
      <w:szCs w:val="25"/>
    </w:rPr>
  </w:style>
  <w:style w:type="character" w:styleId="afa">
    <w:name w:val="Subtle Emphasis"/>
    <w:basedOn w:val="a0"/>
    <w:uiPriority w:val="19"/>
    <w:qFormat/>
    <w:rsid w:val="00647FA3"/>
    <w:rPr>
      <w:rFonts w:cs="Times New Roman"/>
      <w:i/>
      <w:iCs/>
      <w:color w:val="404040" w:themeColor="text1" w:themeTint="BF"/>
    </w:rPr>
  </w:style>
  <w:style w:type="character" w:customStyle="1" w:styleId="15">
    <w:name w:val="Неразрешенное упоминание1"/>
    <w:basedOn w:val="a0"/>
    <w:uiPriority w:val="99"/>
    <w:semiHidden/>
    <w:unhideWhenUsed/>
    <w:rsid w:val="004E1D71"/>
    <w:rPr>
      <w:color w:val="605E5C"/>
      <w:shd w:val="clear" w:color="auto" w:fill="E1DFDD"/>
    </w:rPr>
  </w:style>
  <w:style w:type="paragraph" w:customStyle="1" w:styleId="libtext">
    <w:name w:val="libtext"/>
    <w:basedOn w:val="a"/>
    <w:rsid w:val="001A5FB1"/>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annotation reference"/>
    <w:basedOn w:val="a0"/>
    <w:uiPriority w:val="99"/>
    <w:semiHidden/>
    <w:unhideWhenUsed/>
    <w:rsid w:val="008A3BBA"/>
    <w:rPr>
      <w:sz w:val="16"/>
      <w:szCs w:val="16"/>
    </w:rPr>
  </w:style>
  <w:style w:type="paragraph" w:styleId="afc">
    <w:name w:val="annotation text"/>
    <w:basedOn w:val="a"/>
    <w:link w:val="afd"/>
    <w:uiPriority w:val="99"/>
    <w:semiHidden/>
    <w:unhideWhenUsed/>
    <w:rsid w:val="008A3BBA"/>
    <w:pPr>
      <w:spacing w:line="240" w:lineRule="auto"/>
    </w:pPr>
    <w:rPr>
      <w:sz w:val="20"/>
      <w:szCs w:val="20"/>
    </w:rPr>
  </w:style>
  <w:style w:type="character" w:customStyle="1" w:styleId="afd">
    <w:name w:val="Текст примечания Знак"/>
    <w:basedOn w:val="a0"/>
    <w:link w:val="afc"/>
    <w:uiPriority w:val="99"/>
    <w:semiHidden/>
    <w:rsid w:val="008A3BBA"/>
    <w:rPr>
      <w:sz w:val="20"/>
      <w:szCs w:val="20"/>
    </w:rPr>
  </w:style>
  <w:style w:type="paragraph" w:styleId="afe">
    <w:name w:val="annotation subject"/>
    <w:basedOn w:val="afc"/>
    <w:next w:val="afc"/>
    <w:link w:val="aff"/>
    <w:uiPriority w:val="99"/>
    <w:semiHidden/>
    <w:unhideWhenUsed/>
    <w:rsid w:val="008A3BBA"/>
    <w:rPr>
      <w:b/>
      <w:bCs/>
    </w:rPr>
  </w:style>
  <w:style w:type="character" w:customStyle="1" w:styleId="aff">
    <w:name w:val="Тема примечания Знак"/>
    <w:basedOn w:val="afd"/>
    <w:link w:val="afe"/>
    <w:uiPriority w:val="99"/>
    <w:semiHidden/>
    <w:rsid w:val="008A3BBA"/>
    <w:rPr>
      <w:b/>
      <w:bCs/>
      <w:sz w:val="20"/>
      <w:szCs w:val="20"/>
    </w:rPr>
  </w:style>
  <w:style w:type="paragraph" w:styleId="aff0">
    <w:name w:val="No Spacing"/>
    <w:uiPriority w:val="1"/>
    <w:qFormat/>
    <w:rsid w:val="00FD1993"/>
    <w:pPr>
      <w:spacing w:after="0" w:line="240" w:lineRule="auto"/>
      <w:jc w:val="both"/>
    </w:pPr>
    <w:rPr>
      <w:rFonts w:ascii="Times New Roman" w:eastAsia="Courier New" w:hAnsi="Times New Roman" w:cs="Courier New"/>
      <w:color w:val="000000"/>
      <w:sz w:val="24"/>
      <w:szCs w:val="24"/>
    </w:rPr>
  </w:style>
  <w:style w:type="character" w:styleId="aff1">
    <w:name w:val="Emphasis"/>
    <w:basedOn w:val="a0"/>
    <w:uiPriority w:val="20"/>
    <w:qFormat/>
    <w:rsid w:val="00FD1993"/>
    <w:rPr>
      <w:b/>
      <w:i/>
    </w:rPr>
  </w:style>
  <w:style w:type="character" w:customStyle="1" w:styleId="layout">
    <w:name w:val="layout"/>
    <w:basedOn w:val="a0"/>
    <w:rsid w:val="0027794C"/>
  </w:style>
  <w:style w:type="table" w:customStyle="1" w:styleId="26">
    <w:name w:val="Сетка таблицы2"/>
    <w:basedOn w:val="a1"/>
    <w:next w:val="a7"/>
    <w:uiPriority w:val="39"/>
    <w:rsid w:val="00D736C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8F7D9D"/>
  </w:style>
  <w:style w:type="character" w:customStyle="1" w:styleId="5">
    <w:name w:val="Основной текст (5)_"/>
    <w:basedOn w:val="a0"/>
    <w:link w:val="50"/>
    <w:rsid w:val="00F70AA5"/>
    <w:rPr>
      <w:rFonts w:ascii="Times New Roman" w:eastAsia="Times New Roman" w:hAnsi="Times New Roman" w:cs="Times New Roman"/>
      <w:b/>
      <w:bCs/>
      <w:sz w:val="20"/>
      <w:szCs w:val="20"/>
      <w:shd w:val="clear" w:color="auto" w:fill="FFFFFF"/>
    </w:rPr>
  </w:style>
  <w:style w:type="paragraph" w:customStyle="1" w:styleId="50">
    <w:name w:val="Основной текст (5)"/>
    <w:basedOn w:val="a"/>
    <w:link w:val="5"/>
    <w:rsid w:val="00F70AA5"/>
    <w:pPr>
      <w:widowControl w:val="0"/>
      <w:shd w:val="clear" w:color="auto" w:fill="FFFFFF"/>
      <w:spacing w:after="0" w:line="312" w:lineRule="exact"/>
      <w:jc w:val="center"/>
    </w:pPr>
    <w:rPr>
      <w:rFonts w:ascii="Times New Roman" w:eastAsia="Times New Roman" w:hAnsi="Times New Roman" w:cs="Times New Roman"/>
      <w:b/>
      <w:bCs/>
      <w:sz w:val="20"/>
      <w:szCs w:val="20"/>
    </w:rPr>
  </w:style>
  <w:style w:type="table" w:customStyle="1" w:styleId="TableGrid">
    <w:name w:val="TableGrid"/>
    <w:rsid w:val="0078398E"/>
    <w:pPr>
      <w:spacing w:after="0" w:line="240" w:lineRule="auto"/>
    </w:p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101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111247324">
      <w:bodyDiv w:val="1"/>
      <w:marLeft w:val="0"/>
      <w:marRight w:val="0"/>
      <w:marTop w:val="0"/>
      <w:marBottom w:val="0"/>
      <w:divBdr>
        <w:top w:val="none" w:sz="0" w:space="0" w:color="auto"/>
        <w:left w:val="none" w:sz="0" w:space="0" w:color="auto"/>
        <w:bottom w:val="none" w:sz="0" w:space="0" w:color="auto"/>
        <w:right w:val="none" w:sz="0" w:space="0" w:color="auto"/>
      </w:divBdr>
    </w:div>
    <w:div w:id="153376949">
      <w:bodyDiv w:val="1"/>
      <w:marLeft w:val="0"/>
      <w:marRight w:val="0"/>
      <w:marTop w:val="0"/>
      <w:marBottom w:val="0"/>
      <w:divBdr>
        <w:top w:val="none" w:sz="0" w:space="0" w:color="auto"/>
        <w:left w:val="none" w:sz="0" w:space="0" w:color="auto"/>
        <w:bottom w:val="none" w:sz="0" w:space="0" w:color="auto"/>
        <w:right w:val="none" w:sz="0" w:space="0" w:color="auto"/>
      </w:divBdr>
      <w:divsChild>
        <w:div w:id="60297986">
          <w:marLeft w:val="0"/>
          <w:marRight w:val="0"/>
          <w:marTop w:val="0"/>
          <w:marBottom w:val="0"/>
          <w:divBdr>
            <w:top w:val="none" w:sz="0" w:space="0" w:color="auto"/>
            <w:left w:val="none" w:sz="0" w:space="0" w:color="auto"/>
            <w:bottom w:val="none" w:sz="0" w:space="0" w:color="auto"/>
            <w:right w:val="none" w:sz="0" w:space="0" w:color="auto"/>
          </w:divBdr>
        </w:div>
      </w:divsChild>
    </w:div>
    <w:div w:id="393046744">
      <w:bodyDiv w:val="1"/>
      <w:marLeft w:val="0"/>
      <w:marRight w:val="0"/>
      <w:marTop w:val="0"/>
      <w:marBottom w:val="0"/>
      <w:divBdr>
        <w:top w:val="none" w:sz="0" w:space="0" w:color="auto"/>
        <w:left w:val="none" w:sz="0" w:space="0" w:color="auto"/>
        <w:bottom w:val="none" w:sz="0" w:space="0" w:color="auto"/>
        <w:right w:val="none" w:sz="0" w:space="0" w:color="auto"/>
      </w:divBdr>
    </w:div>
    <w:div w:id="548229821">
      <w:bodyDiv w:val="1"/>
      <w:marLeft w:val="0"/>
      <w:marRight w:val="0"/>
      <w:marTop w:val="0"/>
      <w:marBottom w:val="0"/>
      <w:divBdr>
        <w:top w:val="none" w:sz="0" w:space="0" w:color="auto"/>
        <w:left w:val="none" w:sz="0" w:space="0" w:color="auto"/>
        <w:bottom w:val="none" w:sz="0" w:space="0" w:color="auto"/>
        <w:right w:val="none" w:sz="0" w:space="0" w:color="auto"/>
      </w:divBdr>
    </w:div>
    <w:div w:id="623735285">
      <w:bodyDiv w:val="1"/>
      <w:marLeft w:val="0"/>
      <w:marRight w:val="0"/>
      <w:marTop w:val="0"/>
      <w:marBottom w:val="0"/>
      <w:divBdr>
        <w:top w:val="none" w:sz="0" w:space="0" w:color="auto"/>
        <w:left w:val="none" w:sz="0" w:space="0" w:color="auto"/>
        <w:bottom w:val="none" w:sz="0" w:space="0" w:color="auto"/>
        <w:right w:val="none" w:sz="0" w:space="0" w:color="auto"/>
      </w:divBdr>
    </w:div>
    <w:div w:id="629213033">
      <w:bodyDiv w:val="1"/>
      <w:marLeft w:val="0"/>
      <w:marRight w:val="0"/>
      <w:marTop w:val="0"/>
      <w:marBottom w:val="0"/>
      <w:divBdr>
        <w:top w:val="none" w:sz="0" w:space="0" w:color="auto"/>
        <w:left w:val="none" w:sz="0" w:space="0" w:color="auto"/>
        <w:bottom w:val="none" w:sz="0" w:space="0" w:color="auto"/>
        <w:right w:val="none" w:sz="0" w:space="0" w:color="auto"/>
      </w:divBdr>
    </w:div>
    <w:div w:id="66836176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711274364">
      <w:bodyDiv w:val="1"/>
      <w:marLeft w:val="0"/>
      <w:marRight w:val="0"/>
      <w:marTop w:val="0"/>
      <w:marBottom w:val="0"/>
      <w:divBdr>
        <w:top w:val="none" w:sz="0" w:space="0" w:color="auto"/>
        <w:left w:val="none" w:sz="0" w:space="0" w:color="auto"/>
        <w:bottom w:val="none" w:sz="0" w:space="0" w:color="auto"/>
        <w:right w:val="none" w:sz="0" w:space="0" w:color="auto"/>
      </w:divBdr>
    </w:div>
    <w:div w:id="770398418">
      <w:bodyDiv w:val="1"/>
      <w:marLeft w:val="0"/>
      <w:marRight w:val="0"/>
      <w:marTop w:val="0"/>
      <w:marBottom w:val="0"/>
      <w:divBdr>
        <w:top w:val="none" w:sz="0" w:space="0" w:color="auto"/>
        <w:left w:val="none" w:sz="0" w:space="0" w:color="auto"/>
        <w:bottom w:val="none" w:sz="0" w:space="0" w:color="auto"/>
        <w:right w:val="none" w:sz="0" w:space="0" w:color="auto"/>
      </w:divBdr>
    </w:div>
    <w:div w:id="805851841">
      <w:bodyDiv w:val="1"/>
      <w:marLeft w:val="0"/>
      <w:marRight w:val="0"/>
      <w:marTop w:val="0"/>
      <w:marBottom w:val="0"/>
      <w:divBdr>
        <w:top w:val="none" w:sz="0" w:space="0" w:color="auto"/>
        <w:left w:val="none" w:sz="0" w:space="0" w:color="auto"/>
        <w:bottom w:val="none" w:sz="0" w:space="0" w:color="auto"/>
        <w:right w:val="none" w:sz="0" w:space="0" w:color="auto"/>
      </w:divBdr>
      <w:divsChild>
        <w:div w:id="75320514">
          <w:marLeft w:val="300"/>
          <w:marRight w:val="300"/>
          <w:marTop w:val="300"/>
          <w:marBottom w:val="300"/>
          <w:divBdr>
            <w:top w:val="none" w:sz="0" w:space="0" w:color="auto"/>
            <w:left w:val="none" w:sz="0" w:space="0" w:color="auto"/>
            <w:bottom w:val="none" w:sz="0" w:space="0" w:color="auto"/>
            <w:right w:val="none" w:sz="0" w:space="0" w:color="auto"/>
          </w:divBdr>
        </w:div>
      </w:divsChild>
    </w:div>
    <w:div w:id="824511389">
      <w:bodyDiv w:val="1"/>
      <w:marLeft w:val="0"/>
      <w:marRight w:val="0"/>
      <w:marTop w:val="0"/>
      <w:marBottom w:val="0"/>
      <w:divBdr>
        <w:top w:val="none" w:sz="0" w:space="0" w:color="auto"/>
        <w:left w:val="none" w:sz="0" w:space="0" w:color="auto"/>
        <w:bottom w:val="none" w:sz="0" w:space="0" w:color="auto"/>
        <w:right w:val="none" w:sz="0" w:space="0" w:color="auto"/>
      </w:divBdr>
      <w:divsChild>
        <w:div w:id="262956482">
          <w:blockQuote w:val="1"/>
          <w:marLeft w:val="75"/>
          <w:marRight w:val="0"/>
          <w:marTop w:val="150"/>
          <w:marBottom w:val="150"/>
          <w:divBdr>
            <w:top w:val="none" w:sz="0" w:space="0" w:color="auto"/>
            <w:left w:val="single" w:sz="6" w:space="8" w:color="005FF9"/>
            <w:bottom w:val="none" w:sz="0" w:space="0" w:color="auto"/>
            <w:right w:val="none" w:sz="0" w:space="0" w:color="auto"/>
          </w:divBdr>
          <w:divsChild>
            <w:div w:id="1971201751">
              <w:marLeft w:val="0"/>
              <w:marRight w:val="0"/>
              <w:marTop w:val="0"/>
              <w:marBottom w:val="0"/>
              <w:divBdr>
                <w:top w:val="none" w:sz="0" w:space="0" w:color="auto"/>
                <w:left w:val="none" w:sz="0" w:space="0" w:color="auto"/>
                <w:bottom w:val="none" w:sz="0" w:space="0" w:color="auto"/>
                <w:right w:val="none" w:sz="0" w:space="0" w:color="auto"/>
              </w:divBdr>
              <w:divsChild>
                <w:div w:id="422845198">
                  <w:marLeft w:val="0"/>
                  <w:marRight w:val="0"/>
                  <w:marTop w:val="0"/>
                  <w:marBottom w:val="0"/>
                  <w:divBdr>
                    <w:top w:val="none" w:sz="0" w:space="0" w:color="auto"/>
                    <w:left w:val="none" w:sz="0" w:space="0" w:color="auto"/>
                    <w:bottom w:val="none" w:sz="0" w:space="0" w:color="auto"/>
                    <w:right w:val="none" w:sz="0" w:space="0" w:color="auto"/>
                  </w:divBdr>
                  <w:divsChild>
                    <w:div w:id="1487669463">
                      <w:marLeft w:val="0"/>
                      <w:marRight w:val="0"/>
                      <w:marTop w:val="0"/>
                      <w:marBottom w:val="0"/>
                      <w:divBdr>
                        <w:top w:val="none" w:sz="0" w:space="0" w:color="auto"/>
                        <w:left w:val="none" w:sz="0" w:space="0" w:color="auto"/>
                        <w:bottom w:val="none" w:sz="0" w:space="0" w:color="auto"/>
                        <w:right w:val="none" w:sz="0" w:space="0" w:color="auto"/>
                      </w:divBdr>
                      <w:divsChild>
                        <w:div w:id="1874029311">
                          <w:marLeft w:val="0"/>
                          <w:marRight w:val="0"/>
                          <w:marTop w:val="0"/>
                          <w:marBottom w:val="0"/>
                          <w:divBdr>
                            <w:top w:val="none" w:sz="0" w:space="0" w:color="auto"/>
                            <w:left w:val="none" w:sz="0" w:space="0" w:color="auto"/>
                            <w:bottom w:val="none" w:sz="0" w:space="0" w:color="auto"/>
                            <w:right w:val="none" w:sz="0" w:space="0" w:color="auto"/>
                          </w:divBdr>
                          <w:divsChild>
                            <w:div w:id="100104967">
                              <w:marLeft w:val="0"/>
                              <w:marRight w:val="0"/>
                              <w:marTop w:val="0"/>
                              <w:marBottom w:val="0"/>
                              <w:divBdr>
                                <w:top w:val="none" w:sz="0" w:space="0" w:color="auto"/>
                                <w:left w:val="none" w:sz="0" w:space="0" w:color="auto"/>
                                <w:bottom w:val="none" w:sz="0" w:space="0" w:color="auto"/>
                                <w:right w:val="none" w:sz="0" w:space="0" w:color="auto"/>
                              </w:divBdr>
                              <w:divsChild>
                                <w:div w:id="825896069">
                                  <w:marLeft w:val="0"/>
                                  <w:marRight w:val="0"/>
                                  <w:marTop w:val="0"/>
                                  <w:marBottom w:val="0"/>
                                  <w:divBdr>
                                    <w:top w:val="none" w:sz="0" w:space="0" w:color="auto"/>
                                    <w:left w:val="none" w:sz="0" w:space="0" w:color="auto"/>
                                    <w:bottom w:val="none" w:sz="0" w:space="0" w:color="auto"/>
                                    <w:right w:val="none" w:sz="0" w:space="0" w:color="auto"/>
                                  </w:divBdr>
                                </w:div>
                              </w:divsChild>
                            </w:div>
                            <w:div w:id="470250430">
                              <w:marLeft w:val="0"/>
                              <w:marRight w:val="0"/>
                              <w:marTop w:val="0"/>
                              <w:marBottom w:val="0"/>
                              <w:divBdr>
                                <w:top w:val="none" w:sz="0" w:space="0" w:color="auto"/>
                                <w:left w:val="none" w:sz="0" w:space="0" w:color="auto"/>
                                <w:bottom w:val="none" w:sz="0" w:space="0" w:color="auto"/>
                                <w:right w:val="none" w:sz="0" w:space="0" w:color="auto"/>
                              </w:divBdr>
                            </w:div>
                            <w:div w:id="621424431">
                              <w:marLeft w:val="0"/>
                              <w:marRight w:val="0"/>
                              <w:marTop w:val="0"/>
                              <w:marBottom w:val="0"/>
                              <w:divBdr>
                                <w:top w:val="none" w:sz="0" w:space="0" w:color="auto"/>
                                <w:left w:val="none" w:sz="0" w:space="0" w:color="auto"/>
                                <w:bottom w:val="none" w:sz="0" w:space="0" w:color="auto"/>
                                <w:right w:val="none" w:sz="0" w:space="0" w:color="auto"/>
                              </w:divBdr>
                            </w:div>
                            <w:div w:id="665937378">
                              <w:marLeft w:val="0"/>
                              <w:marRight w:val="0"/>
                              <w:marTop w:val="0"/>
                              <w:marBottom w:val="0"/>
                              <w:divBdr>
                                <w:top w:val="none" w:sz="0" w:space="0" w:color="auto"/>
                                <w:left w:val="none" w:sz="0" w:space="0" w:color="auto"/>
                                <w:bottom w:val="none" w:sz="0" w:space="0" w:color="auto"/>
                                <w:right w:val="none" w:sz="0" w:space="0" w:color="auto"/>
                              </w:divBdr>
                            </w:div>
                            <w:div w:id="722755165">
                              <w:marLeft w:val="0"/>
                              <w:marRight w:val="0"/>
                              <w:marTop w:val="0"/>
                              <w:marBottom w:val="0"/>
                              <w:divBdr>
                                <w:top w:val="none" w:sz="0" w:space="0" w:color="auto"/>
                                <w:left w:val="none" w:sz="0" w:space="0" w:color="auto"/>
                                <w:bottom w:val="none" w:sz="0" w:space="0" w:color="auto"/>
                                <w:right w:val="none" w:sz="0" w:space="0" w:color="auto"/>
                              </w:divBdr>
                            </w:div>
                            <w:div w:id="796488835">
                              <w:marLeft w:val="0"/>
                              <w:marRight w:val="0"/>
                              <w:marTop w:val="0"/>
                              <w:marBottom w:val="0"/>
                              <w:divBdr>
                                <w:top w:val="none" w:sz="0" w:space="0" w:color="auto"/>
                                <w:left w:val="none" w:sz="0" w:space="0" w:color="auto"/>
                                <w:bottom w:val="none" w:sz="0" w:space="0" w:color="auto"/>
                                <w:right w:val="none" w:sz="0" w:space="0" w:color="auto"/>
                              </w:divBdr>
                            </w:div>
                            <w:div w:id="951941358">
                              <w:marLeft w:val="0"/>
                              <w:marRight w:val="0"/>
                              <w:marTop w:val="0"/>
                              <w:marBottom w:val="0"/>
                              <w:divBdr>
                                <w:top w:val="none" w:sz="0" w:space="0" w:color="auto"/>
                                <w:left w:val="none" w:sz="0" w:space="0" w:color="auto"/>
                                <w:bottom w:val="none" w:sz="0" w:space="0" w:color="auto"/>
                                <w:right w:val="none" w:sz="0" w:space="0" w:color="auto"/>
                              </w:divBdr>
                            </w:div>
                            <w:div w:id="1254703667">
                              <w:marLeft w:val="0"/>
                              <w:marRight w:val="0"/>
                              <w:marTop w:val="0"/>
                              <w:marBottom w:val="0"/>
                              <w:divBdr>
                                <w:top w:val="none" w:sz="0" w:space="0" w:color="auto"/>
                                <w:left w:val="none" w:sz="0" w:space="0" w:color="auto"/>
                                <w:bottom w:val="none" w:sz="0" w:space="0" w:color="auto"/>
                                <w:right w:val="none" w:sz="0" w:space="0" w:color="auto"/>
                              </w:divBdr>
                            </w:div>
                            <w:div w:id="1390299752">
                              <w:marLeft w:val="0"/>
                              <w:marRight w:val="0"/>
                              <w:marTop w:val="0"/>
                              <w:marBottom w:val="0"/>
                              <w:divBdr>
                                <w:top w:val="none" w:sz="0" w:space="0" w:color="auto"/>
                                <w:left w:val="none" w:sz="0" w:space="0" w:color="auto"/>
                                <w:bottom w:val="none" w:sz="0" w:space="0" w:color="auto"/>
                                <w:right w:val="none" w:sz="0" w:space="0" w:color="auto"/>
                              </w:divBdr>
                            </w:div>
                            <w:div w:id="1551067288">
                              <w:marLeft w:val="0"/>
                              <w:marRight w:val="0"/>
                              <w:marTop w:val="0"/>
                              <w:marBottom w:val="0"/>
                              <w:divBdr>
                                <w:top w:val="none" w:sz="0" w:space="0" w:color="auto"/>
                                <w:left w:val="none" w:sz="0" w:space="0" w:color="auto"/>
                                <w:bottom w:val="none" w:sz="0" w:space="0" w:color="auto"/>
                                <w:right w:val="none" w:sz="0" w:space="0" w:color="auto"/>
                              </w:divBdr>
                            </w:div>
                            <w:div w:id="1704164573">
                              <w:marLeft w:val="0"/>
                              <w:marRight w:val="0"/>
                              <w:marTop w:val="0"/>
                              <w:marBottom w:val="0"/>
                              <w:divBdr>
                                <w:top w:val="none" w:sz="0" w:space="0" w:color="auto"/>
                                <w:left w:val="none" w:sz="0" w:space="0" w:color="auto"/>
                                <w:bottom w:val="none" w:sz="0" w:space="0" w:color="auto"/>
                                <w:right w:val="none" w:sz="0" w:space="0" w:color="auto"/>
                              </w:divBdr>
                            </w:div>
                            <w:div w:id="1801456409">
                              <w:marLeft w:val="0"/>
                              <w:marRight w:val="0"/>
                              <w:marTop w:val="0"/>
                              <w:marBottom w:val="0"/>
                              <w:divBdr>
                                <w:top w:val="none" w:sz="0" w:space="0" w:color="auto"/>
                                <w:left w:val="none" w:sz="0" w:space="0" w:color="auto"/>
                                <w:bottom w:val="none" w:sz="0" w:space="0" w:color="auto"/>
                                <w:right w:val="none" w:sz="0" w:space="0" w:color="auto"/>
                              </w:divBdr>
                            </w:div>
                            <w:div w:id="1937520773">
                              <w:marLeft w:val="0"/>
                              <w:marRight w:val="0"/>
                              <w:marTop w:val="0"/>
                              <w:marBottom w:val="0"/>
                              <w:divBdr>
                                <w:top w:val="none" w:sz="0" w:space="0" w:color="auto"/>
                                <w:left w:val="none" w:sz="0" w:space="0" w:color="auto"/>
                                <w:bottom w:val="none" w:sz="0" w:space="0" w:color="auto"/>
                                <w:right w:val="none" w:sz="0" w:space="0" w:color="auto"/>
                              </w:divBdr>
                            </w:div>
                            <w:div w:id="19855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036287">
          <w:marLeft w:val="0"/>
          <w:marRight w:val="0"/>
          <w:marTop w:val="0"/>
          <w:marBottom w:val="0"/>
          <w:divBdr>
            <w:top w:val="none" w:sz="0" w:space="0" w:color="auto"/>
            <w:left w:val="none" w:sz="0" w:space="0" w:color="auto"/>
            <w:bottom w:val="none" w:sz="0" w:space="0" w:color="auto"/>
            <w:right w:val="none" w:sz="0" w:space="0" w:color="auto"/>
          </w:divBdr>
        </w:div>
      </w:divsChild>
    </w:div>
    <w:div w:id="911965438">
      <w:bodyDiv w:val="1"/>
      <w:marLeft w:val="0"/>
      <w:marRight w:val="0"/>
      <w:marTop w:val="0"/>
      <w:marBottom w:val="0"/>
      <w:divBdr>
        <w:top w:val="none" w:sz="0" w:space="0" w:color="auto"/>
        <w:left w:val="none" w:sz="0" w:space="0" w:color="auto"/>
        <w:bottom w:val="none" w:sz="0" w:space="0" w:color="auto"/>
        <w:right w:val="none" w:sz="0" w:space="0" w:color="auto"/>
      </w:divBdr>
    </w:div>
    <w:div w:id="987979345">
      <w:bodyDiv w:val="1"/>
      <w:marLeft w:val="0"/>
      <w:marRight w:val="0"/>
      <w:marTop w:val="0"/>
      <w:marBottom w:val="0"/>
      <w:divBdr>
        <w:top w:val="none" w:sz="0" w:space="0" w:color="auto"/>
        <w:left w:val="none" w:sz="0" w:space="0" w:color="auto"/>
        <w:bottom w:val="none" w:sz="0" w:space="0" w:color="auto"/>
        <w:right w:val="none" w:sz="0" w:space="0" w:color="auto"/>
      </w:divBdr>
    </w:div>
    <w:div w:id="1084763537">
      <w:bodyDiv w:val="1"/>
      <w:marLeft w:val="0"/>
      <w:marRight w:val="0"/>
      <w:marTop w:val="0"/>
      <w:marBottom w:val="0"/>
      <w:divBdr>
        <w:top w:val="none" w:sz="0" w:space="0" w:color="auto"/>
        <w:left w:val="none" w:sz="0" w:space="0" w:color="auto"/>
        <w:bottom w:val="none" w:sz="0" w:space="0" w:color="auto"/>
        <w:right w:val="none" w:sz="0" w:space="0" w:color="auto"/>
      </w:divBdr>
    </w:div>
    <w:div w:id="1216772860">
      <w:bodyDiv w:val="1"/>
      <w:marLeft w:val="0"/>
      <w:marRight w:val="0"/>
      <w:marTop w:val="0"/>
      <w:marBottom w:val="0"/>
      <w:divBdr>
        <w:top w:val="none" w:sz="0" w:space="0" w:color="auto"/>
        <w:left w:val="none" w:sz="0" w:space="0" w:color="auto"/>
        <w:bottom w:val="none" w:sz="0" w:space="0" w:color="auto"/>
        <w:right w:val="none" w:sz="0" w:space="0" w:color="auto"/>
      </w:divBdr>
    </w:div>
    <w:div w:id="1481725672">
      <w:bodyDiv w:val="1"/>
      <w:marLeft w:val="0"/>
      <w:marRight w:val="0"/>
      <w:marTop w:val="0"/>
      <w:marBottom w:val="0"/>
      <w:divBdr>
        <w:top w:val="none" w:sz="0" w:space="0" w:color="auto"/>
        <w:left w:val="none" w:sz="0" w:space="0" w:color="auto"/>
        <w:bottom w:val="none" w:sz="0" w:space="0" w:color="auto"/>
        <w:right w:val="none" w:sz="0" w:space="0" w:color="auto"/>
      </w:divBdr>
    </w:div>
    <w:div w:id="1512178128">
      <w:bodyDiv w:val="1"/>
      <w:marLeft w:val="0"/>
      <w:marRight w:val="0"/>
      <w:marTop w:val="0"/>
      <w:marBottom w:val="0"/>
      <w:divBdr>
        <w:top w:val="none" w:sz="0" w:space="0" w:color="auto"/>
        <w:left w:val="none" w:sz="0" w:space="0" w:color="auto"/>
        <w:bottom w:val="none" w:sz="0" w:space="0" w:color="auto"/>
        <w:right w:val="none" w:sz="0" w:space="0" w:color="auto"/>
      </w:divBdr>
    </w:div>
    <w:div w:id="1633174965">
      <w:bodyDiv w:val="1"/>
      <w:marLeft w:val="0"/>
      <w:marRight w:val="0"/>
      <w:marTop w:val="0"/>
      <w:marBottom w:val="0"/>
      <w:divBdr>
        <w:top w:val="none" w:sz="0" w:space="0" w:color="auto"/>
        <w:left w:val="none" w:sz="0" w:space="0" w:color="auto"/>
        <w:bottom w:val="none" w:sz="0" w:space="0" w:color="auto"/>
        <w:right w:val="none" w:sz="0" w:space="0" w:color="auto"/>
      </w:divBdr>
    </w:div>
    <w:div w:id="1784767990">
      <w:bodyDiv w:val="1"/>
      <w:marLeft w:val="0"/>
      <w:marRight w:val="0"/>
      <w:marTop w:val="0"/>
      <w:marBottom w:val="0"/>
      <w:divBdr>
        <w:top w:val="none" w:sz="0" w:space="0" w:color="auto"/>
        <w:left w:val="none" w:sz="0" w:space="0" w:color="auto"/>
        <w:bottom w:val="none" w:sz="0" w:space="0" w:color="auto"/>
        <w:right w:val="none" w:sz="0" w:space="0" w:color="auto"/>
      </w:divBdr>
    </w:div>
    <w:div w:id="1834759502">
      <w:bodyDiv w:val="1"/>
      <w:marLeft w:val="0"/>
      <w:marRight w:val="0"/>
      <w:marTop w:val="0"/>
      <w:marBottom w:val="0"/>
      <w:divBdr>
        <w:top w:val="none" w:sz="0" w:space="0" w:color="auto"/>
        <w:left w:val="none" w:sz="0" w:space="0" w:color="auto"/>
        <w:bottom w:val="none" w:sz="0" w:space="0" w:color="auto"/>
        <w:right w:val="none" w:sz="0" w:space="0" w:color="auto"/>
      </w:divBdr>
    </w:div>
    <w:div w:id="1846356406">
      <w:bodyDiv w:val="1"/>
      <w:marLeft w:val="0"/>
      <w:marRight w:val="0"/>
      <w:marTop w:val="0"/>
      <w:marBottom w:val="0"/>
      <w:divBdr>
        <w:top w:val="none" w:sz="0" w:space="0" w:color="auto"/>
        <w:left w:val="none" w:sz="0" w:space="0" w:color="auto"/>
        <w:bottom w:val="none" w:sz="0" w:space="0" w:color="auto"/>
        <w:right w:val="none" w:sz="0" w:space="0" w:color="auto"/>
      </w:divBdr>
    </w:div>
    <w:div w:id="2034115697">
      <w:bodyDiv w:val="1"/>
      <w:marLeft w:val="0"/>
      <w:marRight w:val="0"/>
      <w:marTop w:val="0"/>
      <w:marBottom w:val="0"/>
      <w:divBdr>
        <w:top w:val="none" w:sz="0" w:space="0" w:color="auto"/>
        <w:left w:val="none" w:sz="0" w:space="0" w:color="auto"/>
        <w:bottom w:val="none" w:sz="0" w:space="0" w:color="auto"/>
        <w:right w:val="none" w:sz="0" w:space="0" w:color="auto"/>
      </w:divBdr>
    </w:div>
    <w:div w:id="2059746607">
      <w:bodyDiv w:val="1"/>
      <w:marLeft w:val="0"/>
      <w:marRight w:val="0"/>
      <w:marTop w:val="0"/>
      <w:marBottom w:val="0"/>
      <w:divBdr>
        <w:top w:val="none" w:sz="0" w:space="0" w:color="auto"/>
        <w:left w:val="none" w:sz="0" w:space="0" w:color="auto"/>
        <w:bottom w:val="none" w:sz="0" w:space="0" w:color="auto"/>
        <w:right w:val="none" w:sz="0" w:space="0" w:color="auto"/>
      </w:divBdr>
    </w:div>
    <w:div w:id="2112585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ecd.org/ta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297AB-506B-4549-AF0B-26A9115D9627}">
  <ds:schemaRefs>
    <ds:schemaRef ds:uri="http://schemas.microsoft.com/sharepoint/v3/contenttype/forms"/>
  </ds:schemaRefs>
</ds:datastoreItem>
</file>

<file path=customXml/itemProps2.xml><?xml version="1.0" encoding="utf-8"?>
<ds:datastoreItem xmlns:ds="http://schemas.openxmlformats.org/officeDocument/2006/customXml" ds:itemID="{787FA96F-B718-4FAE-A72C-820419EE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B93CD-7812-4C4C-A850-AF21FBCC21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14D47C-23C6-476E-A35E-FEC94662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40</Pages>
  <Words>12536</Words>
  <Characters>71456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Sin</dc:creator>
  <cp:keywords/>
  <dc:description/>
  <cp:lastModifiedBy>Граждан Оксана Николаевна</cp:lastModifiedBy>
  <cp:revision>23</cp:revision>
  <cp:lastPrinted>2024-05-31T13:25:00Z</cp:lastPrinted>
  <dcterms:created xsi:type="dcterms:W3CDTF">2023-01-18T15:26:00Z</dcterms:created>
  <dcterms:modified xsi:type="dcterms:W3CDTF">2024-06-03T13:57:00Z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